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55" w:rsidRDefault="00623555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n13"/>
      <w:bookmarkEnd w:id="0"/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ПРОЕКТ</w:t>
      </w:r>
      <w:r w:rsidR="0068039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НА ЗАЯВКА</w:t>
      </w:r>
    </w:p>
    <w:p w:rsidR="00C1694D" w:rsidRDefault="0035726E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="00C1694D" w:rsidRPr="00C1694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Капітальний </w:t>
      </w:r>
      <w:r w:rsidR="00CE2CA5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ремонт </w:t>
      </w:r>
      <w:r w:rsidR="0068039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будівлі </w:t>
      </w:r>
      <w:r w:rsidR="00C1694D" w:rsidRPr="00C1694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будинку культури за адресою: </w:t>
      </w:r>
      <w:proofErr w:type="spellStart"/>
      <w:r w:rsidR="0068039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вул..Центральна</w:t>
      </w:r>
      <w:proofErr w:type="spellEnd"/>
      <w:r w:rsidR="0068039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,7, </w:t>
      </w:r>
      <w:proofErr w:type="spellStart"/>
      <w:r w:rsidR="00C1694D" w:rsidRPr="00C1694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с.Бочманівка</w:t>
      </w:r>
      <w:proofErr w:type="spellEnd"/>
      <w:r w:rsidR="00C1694D" w:rsidRPr="00C1694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605DC4" w:rsidRPr="00605DC4" w:rsidTr="00605DC4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" w:name="n14"/>
            <w:bookmarkEnd w:id="1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1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3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3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4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4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7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8039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680394"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</w:tbl>
    <w:p w:rsidR="002A7397" w:rsidRDefault="002A739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2" w:name="n15"/>
      <w:bookmarkEnd w:id="2"/>
    </w:p>
    <w:p w:rsidR="002A7397" w:rsidRDefault="002A739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2. ЗАГАЛЬНА ХАРАКТЕРИСТИКА ПРОЕКТНОЇ ЗАЯВКИ</w:t>
      </w:r>
    </w:p>
    <w:tbl>
      <w:tblPr>
        <w:tblW w:w="497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8"/>
        <w:gridCol w:w="3354"/>
        <w:gridCol w:w="3543"/>
      </w:tblGrid>
      <w:tr w:rsidR="00C66C52" w:rsidRPr="00605DC4" w:rsidTr="00134423">
        <w:trPr>
          <w:trHeight w:val="510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6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35726E" w:rsidP="00680394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«</w:t>
            </w:r>
            <w:r w:rsidR="005E508D" w:rsidRPr="005E508D">
              <w:rPr>
                <w:rFonts w:eastAsia="Times New Roman" w:cs="Times New Roman"/>
                <w:szCs w:val="24"/>
                <w:lang w:eastAsia="uk-UA"/>
              </w:rPr>
              <w:t xml:space="preserve">Капітальний ремонт будівлі будинку культури за адресою: </w:t>
            </w:r>
            <w:proofErr w:type="spellStart"/>
            <w:r w:rsidR="005E508D" w:rsidRPr="005E508D">
              <w:rPr>
                <w:rFonts w:eastAsia="Times New Roman" w:cs="Times New Roman"/>
                <w:szCs w:val="24"/>
                <w:lang w:eastAsia="uk-UA"/>
              </w:rPr>
              <w:t>вул..Центральна</w:t>
            </w:r>
            <w:proofErr w:type="spellEnd"/>
            <w:r w:rsidR="005E508D" w:rsidRPr="005E508D">
              <w:rPr>
                <w:rFonts w:eastAsia="Times New Roman" w:cs="Times New Roman"/>
                <w:szCs w:val="24"/>
                <w:lang w:eastAsia="uk-UA"/>
              </w:rPr>
              <w:t xml:space="preserve">,7, </w:t>
            </w:r>
            <w:proofErr w:type="spellStart"/>
            <w:r w:rsidR="005E508D" w:rsidRPr="005E508D">
              <w:rPr>
                <w:rFonts w:eastAsia="Times New Roman" w:cs="Times New Roman"/>
                <w:szCs w:val="24"/>
                <w:lang w:eastAsia="uk-UA"/>
              </w:rPr>
              <w:t>с.Бочманівка</w:t>
            </w:r>
            <w:proofErr w:type="spellEnd"/>
            <w:r w:rsidR="005E508D" w:rsidRPr="005E508D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  <w:r>
              <w:rPr>
                <w:rFonts w:eastAsia="Times New Roman" w:cs="Times New Roman"/>
                <w:szCs w:val="24"/>
                <w:lang w:eastAsia="uk-UA"/>
              </w:rPr>
              <w:t>»</w:t>
            </w:r>
          </w:p>
        </w:tc>
      </w:tr>
      <w:tr w:rsidR="00C66C52" w:rsidRPr="00605DC4" w:rsidTr="00134423">
        <w:trPr>
          <w:trHeight w:val="510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134423">
        <w:trPr>
          <w:trHeight w:val="510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AD259A" w:rsidRDefault="00134423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134423">
              <w:rPr>
                <w:rFonts w:eastAsia="Times New Roman" w:cs="Times New Roman"/>
                <w:szCs w:val="24"/>
                <w:lang w:eastAsia="uk-UA"/>
              </w:rPr>
              <w:t xml:space="preserve">2.3.1.1. «Капітальний ремонт будівлі будинку культури за адресою: </w:t>
            </w:r>
            <w:proofErr w:type="spellStart"/>
            <w:r w:rsidRPr="00134423">
              <w:rPr>
                <w:rFonts w:eastAsia="Times New Roman" w:cs="Times New Roman"/>
                <w:szCs w:val="24"/>
                <w:lang w:eastAsia="uk-UA"/>
              </w:rPr>
              <w:t>вул.Центральна</w:t>
            </w:r>
            <w:proofErr w:type="spellEnd"/>
            <w:r w:rsidRPr="00134423">
              <w:rPr>
                <w:rFonts w:eastAsia="Times New Roman" w:cs="Times New Roman"/>
                <w:szCs w:val="24"/>
                <w:lang w:eastAsia="uk-UA"/>
              </w:rPr>
              <w:t xml:space="preserve">,7, </w:t>
            </w:r>
            <w:proofErr w:type="spellStart"/>
            <w:r w:rsidRPr="00134423">
              <w:rPr>
                <w:rFonts w:eastAsia="Times New Roman" w:cs="Times New Roman"/>
                <w:szCs w:val="24"/>
                <w:lang w:eastAsia="uk-UA"/>
              </w:rPr>
              <w:t>с.Бочманівка</w:t>
            </w:r>
            <w:proofErr w:type="spellEnd"/>
            <w:r w:rsidRPr="00134423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області»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відповідно до </w:t>
            </w:r>
            <w:r w:rsidR="006156BB">
              <w:rPr>
                <w:rFonts w:eastAsia="Times New Roman" w:cs="Times New Roman"/>
                <w:szCs w:val="24"/>
                <w:lang w:eastAsia="uk-UA"/>
              </w:rPr>
              <w:t>Плану соціально – економічного розвитку</w:t>
            </w:r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A0399C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ED3005">
              <w:rPr>
                <w:rFonts w:eastAsia="Times New Roman" w:cs="Times New Roman"/>
                <w:szCs w:val="24"/>
                <w:lang w:eastAsia="uk-UA"/>
              </w:rPr>
              <w:t xml:space="preserve">від 03 травня 2018 року № 451 - </w:t>
            </w:r>
            <w:r w:rsidR="00ED3005">
              <w:rPr>
                <w:rFonts w:eastAsia="Times New Roman" w:cs="Times New Roman"/>
                <w:szCs w:val="24"/>
                <w:lang w:val="en-US" w:eastAsia="uk-UA"/>
              </w:rPr>
              <w:t>VII</w:t>
            </w:r>
          </w:p>
        </w:tc>
      </w:tr>
      <w:tr w:rsidR="00C66C52" w:rsidRPr="00605DC4" w:rsidTr="00134423">
        <w:trPr>
          <w:trHeight w:val="510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ED3005" w:rsidRDefault="00AD259A" w:rsidP="00134423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color w:val="000000"/>
                <w:shd w:val="clear" w:color="auto" w:fill="FFFFFF"/>
              </w:rPr>
              <w:t>Р</w:t>
            </w:r>
            <w:r w:rsidR="00CF1072">
              <w:rPr>
                <w:color w:val="000000"/>
                <w:shd w:val="clear" w:color="auto" w:fill="FFFFFF"/>
              </w:rPr>
              <w:t>еконструкція</w:t>
            </w:r>
            <w:r w:rsidRPr="00AD259A">
              <w:rPr>
                <w:color w:val="000000"/>
                <w:shd w:val="clear" w:color="auto" w:fill="FFFFFF"/>
              </w:rPr>
              <w:t xml:space="preserve">, капітальний ремонт, переобладнання, перепрофілювання будівель бюджетних установ з метою їх використання відповідно до повноважень та потреб об’єднаних територіальних громад з обов’язковим застосуванням </w:t>
            </w:r>
            <w:proofErr w:type="spellStart"/>
            <w:r w:rsidRPr="00AD259A">
              <w:rPr>
                <w:color w:val="000000"/>
                <w:shd w:val="clear" w:color="auto" w:fill="FFFFFF"/>
              </w:rPr>
              <w:t>енергоефективних</w:t>
            </w:r>
            <w:proofErr w:type="spellEnd"/>
            <w:r w:rsidRPr="00AD259A">
              <w:rPr>
                <w:color w:val="000000"/>
                <w:shd w:val="clear" w:color="auto" w:fill="FFFFFF"/>
              </w:rPr>
              <w:t xml:space="preserve"> технологій;</w:t>
            </w:r>
          </w:p>
        </w:tc>
      </w:tr>
      <w:tr w:rsidR="00C66C52" w:rsidRPr="00605DC4" w:rsidTr="00134423">
        <w:trPr>
          <w:trHeight w:val="345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B7D6D" w:rsidRPr="007B7D6D" w:rsidRDefault="00C070BC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7B7D6D" w:rsidRPr="007B7D6D">
              <w:rPr>
                <w:rFonts w:eastAsia="Times New Roman" w:cs="Times New Roman"/>
                <w:szCs w:val="24"/>
                <w:lang w:eastAsia="uk-UA"/>
              </w:rPr>
              <w:t xml:space="preserve">створення умов для функціонування  Будинку культури </w:t>
            </w:r>
            <w:r w:rsidR="007B7D6D">
              <w:rPr>
                <w:rFonts w:eastAsia="Times New Roman" w:cs="Times New Roman"/>
                <w:szCs w:val="24"/>
                <w:lang w:eastAsia="uk-UA"/>
              </w:rPr>
              <w:t xml:space="preserve">у селі </w:t>
            </w:r>
            <w:proofErr w:type="spellStart"/>
            <w:r w:rsidR="007B7D6D">
              <w:rPr>
                <w:rFonts w:eastAsia="Times New Roman" w:cs="Times New Roman"/>
                <w:szCs w:val="24"/>
                <w:lang w:eastAsia="uk-UA"/>
              </w:rPr>
              <w:t>Бочманівка</w:t>
            </w:r>
            <w:proofErr w:type="spellEnd"/>
            <w:r w:rsidR="007B7D6D" w:rsidRPr="007B7D6D">
              <w:rPr>
                <w:rFonts w:eastAsia="Times New Roman" w:cs="Times New Roman"/>
                <w:szCs w:val="24"/>
                <w:lang w:eastAsia="uk-UA"/>
              </w:rPr>
              <w:t>.</w:t>
            </w:r>
          </w:p>
          <w:p w:rsidR="00476BBD" w:rsidRPr="00605DC4" w:rsidRDefault="007B7D6D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7B7D6D">
              <w:rPr>
                <w:rFonts w:eastAsia="Times New Roman" w:cs="Times New Roman"/>
                <w:szCs w:val="24"/>
                <w:lang w:eastAsia="uk-UA"/>
              </w:rPr>
              <w:t xml:space="preserve"> Завданням проекту є проведенн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я капітального ремонту будівлі </w:t>
            </w:r>
            <w:proofErr w:type="spellStart"/>
            <w:r w:rsidRPr="007B7D6D">
              <w:rPr>
                <w:rFonts w:eastAsia="Times New Roman" w:cs="Times New Roman"/>
                <w:szCs w:val="24"/>
                <w:lang w:eastAsia="uk-UA"/>
              </w:rPr>
              <w:t>Б</w:t>
            </w:r>
            <w:r>
              <w:rPr>
                <w:rFonts w:eastAsia="Times New Roman" w:cs="Times New Roman"/>
                <w:szCs w:val="24"/>
                <w:lang w:eastAsia="uk-UA"/>
              </w:rPr>
              <w:t>очманівського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будинку культури </w:t>
            </w:r>
            <w:r w:rsidRPr="007B7D6D">
              <w:rPr>
                <w:rFonts w:eastAsia="Times New Roman" w:cs="Times New Roman"/>
                <w:szCs w:val="24"/>
                <w:lang w:eastAsia="uk-UA"/>
              </w:rPr>
              <w:t>.</w:t>
            </w:r>
          </w:p>
        </w:tc>
      </w:tr>
      <w:tr w:rsidR="00C66C52" w:rsidRPr="00605DC4" w:rsidTr="00134423">
        <w:trPr>
          <w:trHeight w:val="375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Кількість населення, на яке поширюватиметься проект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B7D6D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794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осіб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 w:rsidR="00623555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Бочманівка</w:t>
            </w:r>
            <w:proofErr w:type="spellEnd"/>
          </w:p>
        </w:tc>
      </w:tr>
      <w:tr w:rsidR="00C66C52" w:rsidRPr="00605DC4" w:rsidTr="00134423">
        <w:trPr>
          <w:trHeight w:val="392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46114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46114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46114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46114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46114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461146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CF107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 w:rsidR="00CF1072">
              <w:rPr>
                <w:rFonts w:eastAsia="Times New Roman" w:cs="Times New Roman"/>
                <w:szCs w:val="24"/>
                <w:lang w:eastAsia="uk-UA"/>
              </w:rPr>
              <w:t>червень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CF1072">
              <w:rPr>
                <w:rFonts w:eastAsia="Times New Roman" w:cs="Times New Roman"/>
                <w:szCs w:val="24"/>
                <w:lang w:eastAsia="uk-UA"/>
              </w:rPr>
              <w:t>жовтень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134423">
        <w:trPr>
          <w:trHeight w:val="870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80394" w:rsidP="0068039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</w:tr>
      <w:tr w:rsidR="00C66C52" w:rsidRPr="00605DC4" w:rsidTr="00134423">
        <w:trPr>
          <w:trHeight w:val="375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D57EE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відсутній</w:t>
            </w:r>
          </w:p>
        </w:tc>
      </w:tr>
      <w:tr w:rsidR="00C66C52" w:rsidRPr="00605DC4" w:rsidTr="00134423"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7B7D6D">
              <w:rPr>
                <w:rFonts w:eastAsia="Times New Roman" w:cs="Times New Roman"/>
                <w:szCs w:val="24"/>
                <w:lang w:eastAsia="uk-UA"/>
              </w:rPr>
              <w:t>Бочманівка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134423"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134423"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134423">
        <w:trPr>
          <w:trHeight w:val="105"/>
        </w:trPr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134423">
        <w:tc>
          <w:tcPr>
            <w:tcW w:w="61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46114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605DC4" w:rsidTr="00134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3" w:type="dxa"/>
        </w:trPr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4" w:name="n17"/>
            <w:bookmarkEnd w:id="4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461146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_____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9859F8">
              <w:rPr>
                <w:rFonts w:eastAsia="Times New Roman" w:cs="Times New Roman"/>
                <w:szCs w:val="24"/>
                <w:lang w:eastAsia="uk-UA"/>
              </w:rPr>
              <w:t>ук 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5" w:name="n18"/>
      <w:bookmarkEnd w:id="5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05DC4" w:rsidRPr="006D2182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6" w:name="n19"/>
      <w:bookmarkEnd w:id="6"/>
      <w:r w:rsidRPr="006D218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3. ПРОЕКТ</w:t>
      </w:r>
    </w:p>
    <w:p w:rsidR="007B7D6D" w:rsidRPr="006D2182" w:rsidRDefault="006D2182" w:rsidP="006D2182">
      <w:pPr>
        <w:shd w:val="clear" w:color="auto" w:fill="FFFFFF"/>
        <w:spacing w:before="150" w:after="150"/>
        <w:ind w:right="450" w:firstLine="709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7" w:name="n20"/>
      <w:bookmarkEnd w:id="7"/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Назва проекту: </w:t>
      </w:r>
      <w:r w:rsidR="0035726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="005E508D" w:rsidRPr="005E508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Капітальний ремонт будівлі будинку культури за адресою: </w:t>
      </w:r>
      <w:proofErr w:type="spellStart"/>
      <w:r w:rsidR="005E508D" w:rsidRPr="005E508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вул..Центральна</w:t>
      </w:r>
      <w:proofErr w:type="spellEnd"/>
      <w:r w:rsidR="005E508D" w:rsidRPr="005E508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,7, </w:t>
      </w:r>
      <w:proofErr w:type="spellStart"/>
      <w:r w:rsidR="005E508D" w:rsidRPr="005E508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с.Бочманівка</w:t>
      </w:r>
      <w:proofErr w:type="spellEnd"/>
      <w:r w:rsidR="005E508D" w:rsidRPr="005E508D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 w:rsidR="0035726E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»</w:t>
      </w:r>
    </w:p>
    <w:p w:rsidR="00BB621E" w:rsidRDefault="00BB621E" w:rsidP="006D2182">
      <w:pPr>
        <w:pStyle w:val="2"/>
        <w:keepNext w:val="0"/>
        <w:widowControl w:val="0"/>
        <w:numPr>
          <w:ilvl w:val="1"/>
          <w:numId w:val="6"/>
        </w:numPr>
        <w:suppressLineNumbers/>
        <w:suppressAutoHyphens/>
        <w:spacing w:before="0" w:line="360" w:lineRule="auto"/>
        <w:ind w:left="0" w:firstLine="851"/>
        <w:rPr>
          <w:rFonts w:ascii="Times New Roman" w:hAnsi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color w:val="auto"/>
          <w:sz w:val="28"/>
          <w:szCs w:val="28"/>
        </w:rPr>
        <w:t>Анотац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і</w:t>
      </w:r>
      <w:proofErr w:type="spellEnd"/>
      <w:r w:rsidRPr="009A7649">
        <w:rPr>
          <w:rFonts w:ascii="Times New Roman" w:hAnsi="Times New Roman"/>
          <w:color w:val="auto"/>
          <w:sz w:val="28"/>
          <w:szCs w:val="28"/>
        </w:rPr>
        <w:t xml:space="preserve">я проекту. </w:t>
      </w:r>
    </w:p>
    <w:p w:rsidR="007B7D6D" w:rsidRDefault="007B7D6D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7B7D6D">
        <w:rPr>
          <w:sz w:val="28"/>
          <w:szCs w:val="28"/>
        </w:rPr>
        <w:t>Центром дозвілля дітей та молоді, розвитку  їх  творчих здібностей, талантів, передачі народних традицій сел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Бочманівка</w:t>
      </w:r>
      <w:proofErr w:type="spellEnd"/>
      <w:r w:rsidRPr="007B7D6D">
        <w:rPr>
          <w:sz w:val="28"/>
          <w:szCs w:val="28"/>
        </w:rPr>
        <w:t xml:space="preserve"> є Будинок культури  та бібліотека. Мешканці села, діти і молодь   є учасниками різних аматорських колективів та гуртків за інтересами: вокального, хореографічних,  а також  дипломантами, переможцями районних,  конкурсів та фестивалів.</w:t>
      </w:r>
    </w:p>
    <w:p w:rsidR="00CE2CA5" w:rsidRDefault="00CE2CA5" w:rsidP="00CE2CA5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Куяльницька</w:t>
      </w:r>
      <w:proofErr w:type="spellEnd"/>
      <w:r>
        <w:rPr>
          <w:sz w:val="28"/>
          <w:szCs w:val="28"/>
        </w:rPr>
        <w:t xml:space="preserve"> сільська</w:t>
      </w:r>
      <w:r w:rsidRPr="00293104">
        <w:rPr>
          <w:sz w:val="28"/>
          <w:szCs w:val="28"/>
        </w:rPr>
        <w:t xml:space="preserve"> рада  постійно підтримує  розвиток  Будинку культури, однак   для проведення капітальних ремонтних робіт коштів у </w:t>
      </w:r>
      <w:r>
        <w:rPr>
          <w:sz w:val="28"/>
          <w:szCs w:val="28"/>
        </w:rPr>
        <w:t>сільському</w:t>
      </w:r>
      <w:r w:rsidRPr="00293104">
        <w:rPr>
          <w:sz w:val="28"/>
          <w:szCs w:val="28"/>
        </w:rPr>
        <w:t xml:space="preserve"> бюджеті недостатньо. Тому вкрай аварійний стан покрівлі,  та низький температурний режим в зимовий період ставить під загрозу не тільки проведення   вечорів відпочинку та багатьох масових заходів.</w:t>
      </w:r>
    </w:p>
    <w:p w:rsidR="00F30881" w:rsidRPr="00F30881" w:rsidRDefault="00F30881" w:rsidP="00CE2CA5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Для вир</w:t>
      </w:r>
      <w:proofErr w:type="spellStart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даної проблеми </w:t>
      </w:r>
      <w:proofErr w:type="spellStart"/>
      <w:r>
        <w:rPr>
          <w:sz w:val="28"/>
          <w:szCs w:val="28"/>
        </w:rPr>
        <w:t>Куяльницькою</w:t>
      </w:r>
      <w:proofErr w:type="spellEnd"/>
      <w:r>
        <w:rPr>
          <w:sz w:val="28"/>
          <w:szCs w:val="28"/>
        </w:rPr>
        <w:t xml:space="preserve"> сільською радою було вирішено провести к</w:t>
      </w:r>
      <w:r w:rsidRPr="00F30881">
        <w:rPr>
          <w:sz w:val="28"/>
          <w:szCs w:val="28"/>
        </w:rPr>
        <w:t xml:space="preserve">апітальний </w:t>
      </w:r>
      <w:r>
        <w:rPr>
          <w:sz w:val="28"/>
          <w:szCs w:val="28"/>
        </w:rPr>
        <w:t>ремонт буді</w:t>
      </w:r>
      <w:proofErr w:type="gramStart"/>
      <w:r>
        <w:rPr>
          <w:sz w:val="28"/>
          <w:szCs w:val="28"/>
        </w:rPr>
        <w:t>вл</w:t>
      </w:r>
      <w:proofErr w:type="gramEnd"/>
      <w:r>
        <w:rPr>
          <w:sz w:val="28"/>
          <w:szCs w:val="28"/>
        </w:rPr>
        <w:t xml:space="preserve">і будинку культури. </w:t>
      </w:r>
    </w:p>
    <w:p w:rsidR="00F30881" w:rsidRDefault="00F30881" w:rsidP="006D21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F30881" w:rsidRDefault="00F30881" w:rsidP="006D21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293104" w:rsidRDefault="00293104" w:rsidP="006D21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60313">
        <w:rPr>
          <w:b/>
          <w:i/>
          <w:sz w:val="28"/>
          <w:szCs w:val="28"/>
        </w:rPr>
        <w:t>Перелік заходів проекту:</w:t>
      </w:r>
    </w:p>
    <w:p w:rsidR="00F30881" w:rsidRPr="00F30881" w:rsidRDefault="00F30881" w:rsidP="006D21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 документація на даний проект вже розроблена та проходить експертизу. Після отримання експертного висновку будуть проведені наступні заходи:</w:t>
      </w:r>
    </w:p>
    <w:p w:rsidR="004B2775" w:rsidRPr="004B2775" w:rsidRDefault="004B2775" w:rsidP="006D2182">
      <w:pPr>
        <w:pStyle w:val="a5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B2775">
        <w:rPr>
          <w:sz w:val="28"/>
          <w:szCs w:val="28"/>
        </w:rPr>
        <w:t xml:space="preserve">Затвердження </w:t>
      </w:r>
      <w:r w:rsidR="00F30881">
        <w:rPr>
          <w:sz w:val="28"/>
          <w:szCs w:val="28"/>
        </w:rPr>
        <w:t>зведеного кошторисного розрахунку</w:t>
      </w:r>
      <w:r w:rsidR="00CF1072">
        <w:rPr>
          <w:sz w:val="28"/>
          <w:szCs w:val="28"/>
        </w:rPr>
        <w:t xml:space="preserve"> </w:t>
      </w:r>
      <w:r w:rsidRPr="004B2775">
        <w:rPr>
          <w:sz w:val="28"/>
          <w:szCs w:val="28"/>
        </w:rPr>
        <w:t xml:space="preserve">на засіданні </w:t>
      </w:r>
      <w:r w:rsidR="00F30881">
        <w:rPr>
          <w:sz w:val="28"/>
          <w:szCs w:val="28"/>
        </w:rPr>
        <w:t xml:space="preserve">Виконавчого комітету </w:t>
      </w:r>
      <w:proofErr w:type="spellStart"/>
      <w:r>
        <w:rPr>
          <w:sz w:val="28"/>
          <w:szCs w:val="28"/>
        </w:rPr>
        <w:t>Куяльницької</w:t>
      </w:r>
      <w:proofErr w:type="spellEnd"/>
      <w:r w:rsidRPr="004B2775">
        <w:rPr>
          <w:sz w:val="28"/>
          <w:szCs w:val="28"/>
        </w:rPr>
        <w:t xml:space="preserve">  </w:t>
      </w:r>
      <w:r>
        <w:rPr>
          <w:sz w:val="28"/>
          <w:szCs w:val="28"/>
        </w:rPr>
        <w:t>сільської</w:t>
      </w:r>
      <w:r w:rsidRPr="004B2775">
        <w:rPr>
          <w:sz w:val="28"/>
          <w:szCs w:val="28"/>
        </w:rPr>
        <w:t xml:space="preserve"> ради.</w:t>
      </w:r>
    </w:p>
    <w:p w:rsidR="004B2775" w:rsidRDefault="004B2775" w:rsidP="006D2182">
      <w:pPr>
        <w:pStyle w:val="a5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Вибір </w:t>
      </w:r>
      <w:r w:rsidR="00F30881">
        <w:rPr>
          <w:sz w:val="28"/>
          <w:szCs w:val="28"/>
        </w:rPr>
        <w:t>підрядної організації</w:t>
      </w:r>
      <w:r>
        <w:rPr>
          <w:sz w:val="28"/>
          <w:szCs w:val="28"/>
        </w:rPr>
        <w:t xml:space="preserve"> та </w:t>
      </w:r>
      <w:r w:rsidR="00F30881">
        <w:rPr>
          <w:sz w:val="28"/>
          <w:szCs w:val="28"/>
        </w:rPr>
        <w:t>підписання</w:t>
      </w:r>
      <w:r>
        <w:rPr>
          <w:sz w:val="28"/>
          <w:szCs w:val="28"/>
        </w:rPr>
        <w:t xml:space="preserve"> договору підряду</w:t>
      </w:r>
      <w:r w:rsidR="00F30881">
        <w:rPr>
          <w:sz w:val="28"/>
          <w:szCs w:val="28"/>
        </w:rPr>
        <w:t>.</w:t>
      </w:r>
    </w:p>
    <w:p w:rsidR="004B2775" w:rsidRPr="00894F11" w:rsidRDefault="004B2775" w:rsidP="006D2182">
      <w:pPr>
        <w:pStyle w:val="1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</w:t>
      </w:r>
      <w:r w:rsidR="00F30881">
        <w:rPr>
          <w:rFonts w:ascii="Times New Roman" w:hAnsi="Times New Roman"/>
          <w:sz w:val="28"/>
          <w:szCs w:val="28"/>
          <w:lang w:val="uk-UA" w:eastAsia="it-IT"/>
        </w:rPr>
        <w:t>ня про  початок виконання робіт.</w:t>
      </w:r>
    </w:p>
    <w:p w:rsidR="004B2775" w:rsidRDefault="004B2775" w:rsidP="006D2182">
      <w:pPr>
        <w:pStyle w:val="a5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B2775">
        <w:rPr>
          <w:sz w:val="28"/>
          <w:szCs w:val="28"/>
        </w:rPr>
        <w:t xml:space="preserve">Проведення монтажно-демонтажних робіт по капітальному ремонту </w:t>
      </w:r>
      <w:r w:rsidR="00F30881">
        <w:rPr>
          <w:sz w:val="28"/>
          <w:szCs w:val="28"/>
        </w:rPr>
        <w:t>будинку культури.</w:t>
      </w:r>
    </w:p>
    <w:p w:rsidR="00F30881" w:rsidRDefault="00F30881" w:rsidP="006D2182">
      <w:pPr>
        <w:pStyle w:val="a5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з підрядною організацією</w:t>
      </w:r>
    </w:p>
    <w:p w:rsidR="004B2775" w:rsidRDefault="004B2775" w:rsidP="006D2182">
      <w:pPr>
        <w:pStyle w:val="a5"/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B2775">
        <w:rPr>
          <w:sz w:val="28"/>
          <w:szCs w:val="28"/>
        </w:rPr>
        <w:t>Висвітлення процесу реалізації проекту в ЗМІ.</w:t>
      </w:r>
    </w:p>
    <w:p w:rsidR="00293104" w:rsidRPr="00660313" w:rsidRDefault="00293104" w:rsidP="006D21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60313">
        <w:rPr>
          <w:b/>
          <w:i/>
          <w:sz w:val="28"/>
          <w:szCs w:val="28"/>
        </w:rPr>
        <w:t xml:space="preserve">  Очікувані результати  проекту:</w:t>
      </w:r>
    </w:p>
    <w:p w:rsidR="00293104" w:rsidRPr="00293104" w:rsidRDefault="00293104" w:rsidP="006D2182">
      <w:pPr>
        <w:spacing w:line="360" w:lineRule="auto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          - збереження  закладу культури у </w:t>
      </w:r>
      <w:r w:rsidR="006D2182">
        <w:rPr>
          <w:sz w:val="28"/>
          <w:szCs w:val="28"/>
        </w:rPr>
        <w:t>селі</w:t>
      </w:r>
      <w:r w:rsidRPr="00293104">
        <w:rPr>
          <w:sz w:val="28"/>
          <w:szCs w:val="28"/>
        </w:rPr>
        <w:t>;</w:t>
      </w:r>
    </w:p>
    <w:p w:rsidR="00293104" w:rsidRPr="00293104" w:rsidRDefault="00293104" w:rsidP="006D2182">
      <w:pPr>
        <w:spacing w:line="360" w:lineRule="auto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          - розвиток творчих здібностей  молоді;</w:t>
      </w:r>
    </w:p>
    <w:p w:rsidR="00293104" w:rsidRPr="00293104" w:rsidRDefault="00293104" w:rsidP="006D2182">
      <w:pPr>
        <w:spacing w:line="360" w:lineRule="auto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          - змістовне  проведення дозвілля, організація концертів та інших масових  </w:t>
      </w:r>
    </w:p>
    <w:p w:rsidR="00293104" w:rsidRPr="00293104" w:rsidRDefault="00293104" w:rsidP="006D2182">
      <w:pPr>
        <w:spacing w:line="360" w:lineRule="auto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             заходів;</w:t>
      </w:r>
    </w:p>
    <w:p w:rsidR="00293104" w:rsidRPr="00293104" w:rsidRDefault="00293104" w:rsidP="006D2182">
      <w:pPr>
        <w:spacing w:line="360" w:lineRule="auto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відкриття нових гуртків</w:t>
      </w:r>
      <w:r w:rsidRPr="00293104">
        <w:rPr>
          <w:sz w:val="28"/>
          <w:szCs w:val="28"/>
        </w:rPr>
        <w:t>;</w:t>
      </w:r>
    </w:p>
    <w:p w:rsidR="00293104" w:rsidRPr="00293104" w:rsidRDefault="00293104" w:rsidP="006D2182">
      <w:pPr>
        <w:spacing w:line="360" w:lineRule="auto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          - проведення районних заходів на базі </w:t>
      </w:r>
      <w:r>
        <w:rPr>
          <w:sz w:val="28"/>
          <w:szCs w:val="28"/>
        </w:rPr>
        <w:t>сільського</w:t>
      </w:r>
      <w:r w:rsidRPr="00293104">
        <w:rPr>
          <w:sz w:val="28"/>
          <w:szCs w:val="28"/>
        </w:rPr>
        <w:t xml:space="preserve"> закладу культури.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A7384E">
        <w:rPr>
          <w:b/>
          <w:i/>
          <w:sz w:val="28"/>
          <w:szCs w:val="28"/>
        </w:rPr>
        <w:t>Цільові групи</w:t>
      </w:r>
      <w:r w:rsidRPr="00293104">
        <w:rPr>
          <w:sz w:val="28"/>
          <w:szCs w:val="28"/>
        </w:rPr>
        <w:t xml:space="preserve"> проекту: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293104">
        <w:rPr>
          <w:sz w:val="28"/>
          <w:szCs w:val="28"/>
        </w:rPr>
        <w:t>- територіальна громада села;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293104">
        <w:rPr>
          <w:sz w:val="28"/>
          <w:szCs w:val="28"/>
        </w:rPr>
        <w:t>- діти та молодь;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- працівники  </w:t>
      </w:r>
      <w:proofErr w:type="spellStart"/>
      <w:r>
        <w:rPr>
          <w:sz w:val="28"/>
          <w:szCs w:val="28"/>
        </w:rPr>
        <w:t>Бочманівського</w:t>
      </w:r>
      <w:proofErr w:type="spellEnd"/>
      <w:r w:rsidRPr="00293104">
        <w:rPr>
          <w:sz w:val="28"/>
          <w:szCs w:val="28"/>
        </w:rPr>
        <w:t xml:space="preserve"> Будинку культури;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Куяльницька</w:t>
      </w:r>
      <w:proofErr w:type="spellEnd"/>
      <w:r>
        <w:rPr>
          <w:sz w:val="28"/>
          <w:szCs w:val="28"/>
        </w:rPr>
        <w:t xml:space="preserve"> сільська </w:t>
      </w:r>
      <w:r w:rsidRPr="00293104">
        <w:rPr>
          <w:sz w:val="28"/>
          <w:szCs w:val="28"/>
        </w:rPr>
        <w:t>рада;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Бочманівська</w:t>
      </w:r>
      <w:proofErr w:type="spellEnd"/>
      <w:r w:rsidR="006D2182">
        <w:rPr>
          <w:sz w:val="28"/>
          <w:szCs w:val="28"/>
        </w:rPr>
        <w:t xml:space="preserve">  загально</w:t>
      </w:r>
      <w:r w:rsidRPr="00293104">
        <w:rPr>
          <w:sz w:val="28"/>
          <w:szCs w:val="28"/>
        </w:rPr>
        <w:t>освітня школа І-ІІ</w:t>
      </w:r>
      <w:r w:rsidR="006D2182">
        <w:rPr>
          <w:sz w:val="28"/>
          <w:szCs w:val="28"/>
        </w:rPr>
        <w:t>І</w:t>
      </w:r>
      <w:r w:rsidRPr="00293104">
        <w:rPr>
          <w:sz w:val="28"/>
          <w:szCs w:val="28"/>
        </w:rPr>
        <w:t xml:space="preserve"> ступенів;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293104">
        <w:rPr>
          <w:sz w:val="28"/>
          <w:szCs w:val="28"/>
        </w:rPr>
        <w:t>- підприємства, організації, установи села всіх форм власності.</w:t>
      </w:r>
    </w:p>
    <w:p w:rsidR="00293104" w:rsidRPr="006D2182" w:rsidRDefault="00293104" w:rsidP="006D218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D2182">
        <w:rPr>
          <w:b/>
          <w:i/>
          <w:sz w:val="28"/>
          <w:szCs w:val="28"/>
        </w:rPr>
        <w:t>Обсяг коштів, необхідних для реалізації проекту та джерела його фінансування:</w:t>
      </w:r>
    </w:p>
    <w:p w:rsidR="00293104" w:rsidRPr="00293104" w:rsidRDefault="00293104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293104">
        <w:rPr>
          <w:sz w:val="28"/>
          <w:szCs w:val="28"/>
        </w:rPr>
        <w:t xml:space="preserve">Для реалізації даного проекту необхідно </w:t>
      </w:r>
      <w:r w:rsidR="00CE2CA5">
        <w:rPr>
          <w:sz w:val="28"/>
          <w:szCs w:val="28"/>
        </w:rPr>
        <w:t>1499,746</w:t>
      </w:r>
      <w:r w:rsidRPr="00293104">
        <w:rPr>
          <w:sz w:val="28"/>
          <w:szCs w:val="28"/>
        </w:rPr>
        <w:t xml:space="preserve"> </w:t>
      </w:r>
      <w:proofErr w:type="spellStart"/>
      <w:r w:rsidRPr="00293104">
        <w:rPr>
          <w:sz w:val="28"/>
          <w:szCs w:val="28"/>
        </w:rPr>
        <w:t>тис.грн</w:t>
      </w:r>
      <w:proofErr w:type="spellEnd"/>
      <w:r w:rsidRPr="00293104">
        <w:rPr>
          <w:sz w:val="28"/>
          <w:szCs w:val="28"/>
        </w:rPr>
        <w:t>.</w:t>
      </w:r>
    </w:p>
    <w:p w:rsidR="00BB621E" w:rsidRPr="00BB621E" w:rsidRDefault="00BB621E" w:rsidP="006D2182">
      <w:pPr>
        <w:spacing w:line="360" w:lineRule="auto"/>
        <w:ind w:firstLine="709"/>
        <w:jc w:val="both"/>
        <w:rPr>
          <w:sz w:val="28"/>
          <w:szCs w:val="28"/>
        </w:rPr>
      </w:pPr>
      <w:r w:rsidRPr="00BB621E">
        <w:rPr>
          <w:sz w:val="28"/>
          <w:szCs w:val="28"/>
        </w:rPr>
        <w:lastRenderedPageBreak/>
        <w:t>Джерела очікуваного фінансування:</w:t>
      </w:r>
    </w:p>
    <w:p w:rsidR="00BB621E" w:rsidRDefault="00BB621E" w:rsidP="006D2182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BB621E">
        <w:rPr>
          <w:sz w:val="28"/>
          <w:szCs w:val="28"/>
        </w:rPr>
        <w:t xml:space="preserve">Кошти субвенції  з державного бюджету місцевим бюджетам на розвиток інфраструктури територіальних громад -  </w:t>
      </w:r>
      <w:r w:rsidR="00CE2CA5">
        <w:rPr>
          <w:sz w:val="28"/>
          <w:szCs w:val="28"/>
        </w:rPr>
        <w:t>1499,746</w:t>
      </w:r>
      <w:r w:rsidR="00CE2CA5" w:rsidRPr="00293104">
        <w:rPr>
          <w:sz w:val="28"/>
          <w:szCs w:val="28"/>
        </w:rPr>
        <w:t xml:space="preserve"> </w:t>
      </w:r>
      <w:r w:rsidRPr="00BB621E">
        <w:rPr>
          <w:sz w:val="28"/>
          <w:szCs w:val="28"/>
        </w:rPr>
        <w:t>тис. грн.</w:t>
      </w:r>
    </w:p>
    <w:p w:rsidR="00A7384E" w:rsidRPr="00A7384E" w:rsidRDefault="00A7384E" w:rsidP="006D2182">
      <w:pPr>
        <w:spacing w:line="360" w:lineRule="auto"/>
        <w:ind w:firstLine="709"/>
        <w:jc w:val="both"/>
        <w:rPr>
          <w:lang w:val="ru-RU"/>
        </w:rPr>
      </w:pPr>
    </w:p>
    <w:p w:rsidR="00BB621E" w:rsidRPr="00CE412D" w:rsidRDefault="00BB621E" w:rsidP="006D2182">
      <w:pPr>
        <w:widowControl w:val="0"/>
        <w:numPr>
          <w:ilvl w:val="1"/>
          <w:numId w:val="6"/>
        </w:numPr>
        <w:suppressLineNumbers/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Детальний опис проекту</w:t>
      </w:r>
    </w:p>
    <w:p w:rsidR="00BB621E" w:rsidRDefault="00BB621E" w:rsidP="006D2182">
      <w:pPr>
        <w:widowControl w:val="0"/>
        <w:suppressLineNumbers/>
        <w:suppressAutoHyphens/>
        <w:spacing w:line="360" w:lineRule="auto"/>
        <w:jc w:val="center"/>
        <w:rPr>
          <w:sz w:val="28"/>
          <w:szCs w:val="28"/>
        </w:rPr>
      </w:pPr>
      <w:r w:rsidRPr="004C7A87">
        <w:rPr>
          <w:b/>
          <w:sz w:val="28"/>
          <w:szCs w:val="28"/>
        </w:rPr>
        <w:t>Опис проблеми, на розв'язання якої спрямований проект</w:t>
      </w:r>
      <w:r w:rsidRPr="00920F0A">
        <w:rPr>
          <w:sz w:val="28"/>
          <w:szCs w:val="28"/>
        </w:rPr>
        <w:t>.</w:t>
      </w:r>
    </w:p>
    <w:p w:rsidR="00A7384E" w:rsidRDefault="00A7384E" w:rsidP="00A7384E">
      <w:pPr>
        <w:pStyle w:val="10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70AC4">
        <w:rPr>
          <w:rFonts w:ascii="Times New Roman" w:hAnsi="Times New Roman"/>
          <w:sz w:val="28"/>
          <w:szCs w:val="28"/>
          <w:lang w:val="uk-UA"/>
        </w:rPr>
        <w:t>Куяльницька</w:t>
      </w:r>
      <w:proofErr w:type="spellEnd"/>
      <w:r w:rsidRPr="00670AC4">
        <w:rPr>
          <w:rFonts w:ascii="Times New Roman" w:hAnsi="Times New Roman"/>
          <w:sz w:val="28"/>
          <w:szCs w:val="28"/>
          <w:lang w:val="uk-UA"/>
        </w:rPr>
        <w:t xml:space="preserve"> сільська ОТГ </w:t>
      </w:r>
      <w:r>
        <w:rPr>
          <w:rFonts w:ascii="Times New Roman" w:hAnsi="Times New Roman"/>
          <w:sz w:val="28"/>
          <w:szCs w:val="28"/>
          <w:lang w:val="uk-UA"/>
        </w:rPr>
        <w:t xml:space="preserve">знаходиться на півночі регіону та 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є найкрупнішою об’єднаною територіальною громадою </w:t>
      </w:r>
      <w:r>
        <w:rPr>
          <w:rFonts w:ascii="Times New Roman" w:hAnsi="Times New Roman"/>
          <w:sz w:val="28"/>
          <w:szCs w:val="28"/>
          <w:lang w:val="uk-UA"/>
        </w:rPr>
        <w:t xml:space="preserve">в Одеській області, має 61 населений пункт та площу 1026,15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км₂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670AC4">
        <w:rPr>
          <w:rFonts w:ascii="Times New Roman" w:hAnsi="Times New Roman"/>
          <w:sz w:val="28"/>
          <w:szCs w:val="28"/>
          <w:lang w:val="uk-UA"/>
        </w:rPr>
        <w:t xml:space="preserve"> Об`єднання територіальних громад відбулося у кінці 2017 року. </w:t>
      </w:r>
    </w:p>
    <w:p w:rsidR="002A7397" w:rsidRDefault="00A7384E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Бочманівка</w:t>
      </w:r>
      <w:proofErr w:type="spellEnd"/>
      <w:r>
        <w:rPr>
          <w:sz w:val="28"/>
          <w:szCs w:val="28"/>
        </w:rPr>
        <w:t xml:space="preserve"> є одним з найбільших населених пунктів сільської ради. </w:t>
      </w:r>
      <w:r w:rsidR="002A7397">
        <w:rPr>
          <w:sz w:val="28"/>
          <w:szCs w:val="28"/>
        </w:rPr>
        <w:t xml:space="preserve">Будинок культури у селі </w:t>
      </w:r>
      <w:proofErr w:type="spellStart"/>
      <w:r w:rsidR="002A7397">
        <w:rPr>
          <w:sz w:val="28"/>
          <w:szCs w:val="28"/>
        </w:rPr>
        <w:t>Бочманівка</w:t>
      </w:r>
      <w:proofErr w:type="spellEnd"/>
      <w:r w:rsidR="002A7397">
        <w:rPr>
          <w:sz w:val="28"/>
          <w:szCs w:val="28"/>
        </w:rPr>
        <w:t xml:space="preserve"> Одеської області був зведений у 1952 році. </w:t>
      </w:r>
      <w:r w:rsidR="008B3F3B">
        <w:rPr>
          <w:sz w:val="28"/>
          <w:szCs w:val="28"/>
        </w:rPr>
        <w:t>Архітектурною привабливістю даної будівлі є високі ст</w:t>
      </w:r>
      <w:r>
        <w:rPr>
          <w:sz w:val="28"/>
          <w:szCs w:val="28"/>
        </w:rPr>
        <w:t>іни з високими арочними вікнами, в</w:t>
      </w:r>
      <w:r w:rsidR="008B3F3B">
        <w:rPr>
          <w:sz w:val="28"/>
          <w:szCs w:val="28"/>
        </w:rPr>
        <w:t xml:space="preserve">итягнуті фігурні карнизи та колонада відкритого ганку. Сільський будинок культури-це осередок культурного життя даної місцевості. У будинку культури розміщені приміщення бібліотеки з читальнею, приміщення для занять художньою самодіяльністю, духовний оркестр етнографічний музей тощо. Головним у Будинку культури є зал з приміщенням для кінопроектора. Зал має балкон і доволі велику сцену з оркестровою ямою. </w:t>
      </w:r>
    </w:p>
    <w:p w:rsidR="00660313" w:rsidRDefault="00660313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Такі нестандартні будівлі не можуть тривалий час існувати без нагляду і підтримки фізичного стану всіх його частин і конструктивних елементів. Незважаючи на те, що покрівля вже неодноразово капітально ремонтувалась, на сьогодні дах будівлі – це лише зовнішній вигляд його наявності. Фізичний стан перекриття напряму залежить від цілісності даху, і нажаль, вона зараз в аварійному стані</w:t>
      </w:r>
    </w:p>
    <w:p w:rsidR="00293104" w:rsidRPr="00293104" w:rsidRDefault="00293104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Куяльницька</w:t>
      </w:r>
      <w:proofErr w:type="spellEnd"/>
      <w:r>
        <w:rPr>
          <w:sz w:val="28"/>
          <w:szCs w:val="28"/>
        </w:rPr>
        <w:t xml:space="preserve"> сільська</w:t>
      </w:r>
      <w:r w:rsidRPr="00293104">
        <w:rPr>
          <w:sz w:val="28"/>
          <w:szCs w:val="28"/>
        </w:rPr>
        <w:t xml:space="preserve"> рада  постійно підтримує  розвиток  Будинку культури, однак   для проведення капітальних ремонтних робіт коштів у </w:t>
      </w:r>
      <w:r>
        <w:rPr>
          <w:sz w:val="28"/>
          <w:szCs w:val="28"/>
        </w:rPr>
        <w:t>сільському</w:t>
      </w:r>
      <w:r w:rsidRPr="00293104">
        <w:rPr>
          <w:sz w:val="28"/>
          <w:szCs w:val="28"/>
        </w:rPr>
        <w:t xml:space="preserve"> бюджеті недостатньо. Тому вкрай аварійний стан покрівлі,  та низький температурний режим в зимовий період ставить під загрозу не тільки проведення   вечорів відпочинку та багатьох масових заходів.</w:t>
      </w:r>
    </w:p>
    <w:p w:rsidR="00293104" w:rsidRDefault="00293104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93104">
        <w:rPr>
          <w:sz w:val="28"/>
          <w:szCs w:val="28"/>
        </w:rPr>
        <w:t>роведення енергозберігаючих заходів допоможе оптимізувати споживання ресурсів, дасть можливість економити кошти місцевого бюджету , ефективно використовувати приміщення Будинку культури.</w:t>
      </w:r>
    </w:p>
    <w:p w:rsidR="000F040C" w:rsidRDefault="00A7384E" w:rsidP="00A7384E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вищенаведені умови, </w:t>
      </w:r>
      <w:proofErr w:type="spellStart"/>
      <w:r>
        <w:rPr>
          <w:sz w:val="28"/>
          <w:szCs w:val="28"/>
        </w:rPr>
        <w:t>Куяльницька</w:t>
      </w:r>
      <w:proofErr w:type="spellEnd"/>
      <w:r>
        <w:rPr>
          <w:sz w:val="28"/>
          <w:szCs w:val="28"/>
        </w:rPr>
        <w:t xml:space="preserve"> сільська рада прийняла рішення про проведення капітального ремонту будинку культури у с. </w:t>
      </w:r>
      <w:proofErr w:type="spellStart"/>
      <w:r>
        <w:rPr>
          <w:sz w:val="28"/>
          <w:szCs w:val="28"/>
        </w:rPr>
        <w:t>Бочманівка</w:t>
      </w:r>
      <w:proofErr w:type="spellEnd"/>
      <w:r>
        <w:rPr>
          <w:sz w:val="28"/>
          <w:szCs w:val="28"/>
        </w:rPr>
        <w:t xml:space="preserve">. </w:t>
      </w:r>
    </w:p>
    <w:p w:rsidR="00A7384E" w:rsidRDefault="00A7384E" w:rsidP="00A7384E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93104">
        <w:rPr>
          <w:sz w:val="28"/>
          <w:szCs w:val="28"/>
        </w:rPr>
        <w:t>роведення енергозберігаючих заходів допоможе оптимізувати споживання ресурсів, дасть можливість економити кошти місцевого бюджету , ефективно використовувати приміщення Будинку культури.</w:t>
      </w:r>
    </w:p>
    <w:p w:rsidR="00A7384E" w:rsidRDefault="00F30881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Даний проект відповідає Плану соціально економічного розвитку</w:t>
      </w:r>
      <w:r w:rsidRPr="00891091">
        <w:rPr>
          <w:sz w:val="28"/>
          <w:szCs w:val="28"/>
        </w:rPr>
        <w:t xml:space="preserve">, що затверджений Рішенням </w:t>
      </w:r>
      <w:proofErr w:type="spellStart"/>
      <w:r w:rsidR="00923E11">
        <w:rPr>
          <w:sz w:val="28"/>
          <w:szCs w:val="28"/>
        </w:rPr>
        <w:t>Куяльницької</w:t>
      </w:r>
      <w:proofErr w:type="spellEnd"/>
      <w:r w:rsidR="00923E11">
        <w:rPr>
          <w:sz w:val="28"/>
          <w:szCs w:val="28"/>
        </w:rPr>
        <w:t xml:space="preserve"> сільської ради </w:t>
      </w:r>
      <w:r w:rsidRPr="00891091">
        <w:rPr>
          <w:sz w:val="28"/>
          <w:szCs w:val="28"/>
        </w:rPr>
        <w:t>від 03 травня 2018 року № 451 – VII</w:t>
      </w:r>
      <w:r>
        <w:rPr>
          <w:sz w:val="28"/>
          <w:szCs w:val="28"/>
        </w:rPr>
        <w:t xml:space="preserve">, а саме </w:t>
      </w:r>
      <w:r w:rsidR="00134423" w:rsidRPr="00134423">
        <w:rPr>
          <w:sz w:val="28"/>
          <w:szCs w:val="28"/>
        </w:rPr>
        <w:t xml:space="preserve">2.3.1.1. «Капітальний ремонт будівлі будинку культури за адресою: </w:t>
      </w:r>
      <w:proofErr w:type="spellStart"/>
      <w:r w:rsidR="00134423" w:rsidRPr="00134423">
        <w:rPr>
          <w:sz w:val="28"/>
          <w:szCs w:val="28"/>
        </w:rPr>
        <w:t>вул.Центральна</w:t>
      </w:r>
      <w:proofErr w:type="spellEnd"/>
      <w:r w:rsidR="00134423" w:rsidRPr="00134423">
        <w:rPr>
          <w:sz w:val="28"/>
          <w:szCs w:val="28"/>
        </w:rPr>
        <w:t xml:space="preserve">,7, </w:t>
      </w:r>
      <w:proofErr w:type="spellStart"/>
      <w:r w:rsidR="00134423" w:rsidRPr="00134423">
        <w:rPr>
          <w:sz w:val="28"/>
          <w:szCs w:val="28"/>
        </w:rPr>
        <w:t>с.Бочманівка</w:t>
      </w:r>
      <w:proofErr w:type="spellEnd"/>
      <w:r w:rsidR="00134423" w:rsidRPr="00134423">
        <w:rPr>
          <w:sz w:val="28"/>
          <w:szCs w:val="28"/>
        </w:rPr>
        <w:t xml:space="preserve"> Подільського району Одеської області»</w:t>
      </w:r>
      <w:r w:rsidRPr="00F30881">
        <w:rPr>
          <w:sz w:val="28"/>
          <w:szCs w:val="28"/>
        </w:rPr>
        <w:t xml:space="preserve"> відповідно до Плану соціально – економічного розвитку </w:t>
      </w:r>
      <w:proofErr w:type="spellStart"/>
      <w:r w:rsidRPr="00F30881">
        <w:rPr>
          <w:sz w:val="28"/>
          <w:szCs w:val="28"/>
        </w:rPr>
        <w:t>Куяльницької</w:t>
      </w:r>
      <w:proofErr w:type="spellEnd"/>
      <w:r w:rsidRPr="00F30881">
        <w:rPr>
          <w:sz w:val="28"/>
          <w:szCs w:val="28"/>
        </w:rPr>
        <w:t xml:space="preserve"> сільської ради від 03 травня 2018 року № 451 </w:t>
      </w:r>
      <w:r w:rsidR="00923E11">
        <w:rPr>
          <w:sz w:val="28"/>
          <w:szCs w:val="28"/>
        </w:rPr>
        <w:t>–</w:t>
      </w:r>
      <w:r w:rsidRPr="00F30881">
        <w:rPr>
          <w:sz w:val="28"/>
          <w:szCs w:val="28"/>
        </w:rPr>
        <w:t xml:space="preserve"> VII</w:t>
      </w:r>
      <w:r w:rsidR="00923E11">
        <w:rPr>
          <w:sz w:val="28"/>
          <w:szCs w:val="28"/>
        </w:rPr>
        <w:t>.</w:t>
      </w:r>
    </w:p>
    <w:p w:rsidR="00134423" w:rsidRPr="00293104" w:rsidRDefault="00134423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621E" w:rsidRPr="00293104" w:rsidRDefault="00BB621E" w:rsidP="006D2182">
      <w:pPr>
        <w:widowControl w:val="0"/>
        <w:suppressLineNumbers/>
        <w:suppressAutoHyphens/>
        <w:spacing w:line="360" w:lineRule="auto"/>
        <w:ind w:firstLine="709"/>
        <w:rPr>
          <w:b/>
          <w:sz w:val="28"/>
          <w:szCs w:val="28"/>
        </w:rPr>
      </w:pPr>
      <w:r w:rsidRPr="00293104">
        <w:rPr>
          <w:b/>
          <w:sz w:val="28"/>
          <w:szCs w:val="28"/>
        </w:rPr>
        <w:t>Мета та завдання проекту.</w:t>
      </w:r>
    </w:p>
    <w:p w:rsidR="008456A9" w:rsidRPr="008456A9" w:rsidRDefault="008456A9" w:rsidP="006D2182">
      <w:pPr>
        <w:spacing w:line="360" w:lineRule="auto"/>
        <w:ind w:firstLine="851"/>
        <w:jc w:val="both"/>
        <w:rPr>
          <w:sz w:val="28"/>
          <w:szCs w:val="28"/>
        </w:rPr>
      </w:pPr>
      <w:r w:rsidRPr="008456A9">
        <w:rPr>
          <w:sz w:val="28"/>
          <w:szCs w:val="28"/>
        </w:rPr>
        <w:t xml:space="preserve">Метою даного проекту є створення умов для функціонування  Будинку культури у селі </w:t>
      </w:r>
      <w:proofErr w:type="spellStart"/>
      <w:r w:rsidRPr="008456A9">
        <w:rPr>
          <w:sz w:val="28"/>
          <w:szCs w:val="28"/>
        </w:rPr>
        <w:t>Бочманівка</w:t>
      </w:r>
      <w:proofErr w:type="spellEnd"/>
      <w:r w:rsidR="00CE2CA5">
        <w:rPr>
          <w:sz w:val="28"/>
          <w:szCs w:val="28"/>
        </w:rPr>
        <w:t>.</w:t>
      </w:r>
    </w:p>
    <w:p w:rsidR="008456A9" w:rsidRDefault="008456A9" w:rsidP="006D2182">
      <w:pPr>
        <w:spacing w:line="360" w:lineRule="auto"/>
        <w:ind w:firstLine="851"/>
        <w:jc w:val="both"/>
        <w:rPr>
          <w:sz w:val="28"/>
          <w:szCs w:val="28"/>
        </w:rPr>
      </w:pPr>
      <w:r w:rsidRPr="008456A9">
        <w:rPr>
          <w:sz w:val="28"/>
          <w:szCs w:val="28"/>
        </w:rPr>
        <w:t xml:space="preserve"> Завданням проекту є проведення капітального ремонту будівлі </w:t>
      </w:r>
      <w:proofErr w:type="spellStart"/>
      <w:r w:rsidRPr="008456A9">
        <w:rPr>
          <w:sz w:val="28"/>
          <w:szCs w:val="28"/>
        </w:rPr>
        <w:t>Бочманівського</w:t>
      </w:r>
      <w:proofErr w:type="spellEnd"/>
      <w:r w:rsidRPr="008456A9">
        <w:rPr>
          <w:sz w:val="28"/>
          <w:szCs w:val="28"/>
        </w:rPr>
        <w:t xml:space="preserve"> будинку культури .</w:t>
      </w:r>
    </w:p>
    <w:p w:rsidR="00134423" w:rsidRPr="008456A9" w:rsidRDefault="00134423" w:rsidP="006D2182">
      <w:pPr>
        <w:spacing w:line="360" w:lineRule="auto"/>
        <w:ind w:firstLine="851"/>
        <w:jc w:val="both"/>
        <w:rPr>
          <w:sz w:val="28"/>
          <w:szCs w:val="28"/>
        </w:rPr>
      </w:pPr>
    </w:p>
    <w:p w:rsidR="00BB621E" w:rsidRDefault="00BB621E" w:rsidP="006D2182">
      <w:pPr>
        <w:spacing w:line="360" w:lineRule="auto"/>
        <w:ind w:firstLine="851"/>
        <w:rPr>
          <w:sz w:val="28"/>
          <w:szCs w:val="28"/>
        </w:rPr>
      </w:pPr>
      <w:r w:rsidRPr="004C7A87">
        <w:rPr>
          <w:b/>
          <w:bCs/>
          <w:sz w:val="28"/>
          <w:szCs w:val="28"/>
        </w:rPr>
        <w:t>Основні заходи проекту</w:t>
      </w:r>
      <w:r w:rsidRPr="004C7A87">
        <w:rPr>
          <w:sz w:val="28"/>
          <w:szCs w:val="28"/>
        </w:rPr>
        <w:t>.</w:t>
      </w:r>
    </w:p>
    <w:p w:rsidR="00134423" w:rsidRPr="004C7A87" w:rsidRDefault="00134423" w:rsidP="006D2182">
      <w:pPr>
        <w:spacing w:line="360" w:lineRule="auto"/>
        <w:ind w:firstLine="851"/>
        <w:rPr>
          <w:sz w:val="28"/>
          <w:szCs w:val="28"/>
          <w:lang w:eastAsia="it-IT"/>
        </w:rPr>
      </w:pPr>
    </w:p>
    <w:p w:rsidR="00F30881" w:rsidRDefault="00F30881" w:rsidP="00F3088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Проектна документація на даний проект вже розроблена та проходить експертизу. Після отримання експертного висновку будуть проведені наступні заходи:</w:t>
      </w:r>
    </w:p>
    <w:p w:rsidR="00134423" w:rsidRPr="00F30881" w:rsidRDefault="00134423" w:rsidP="00F30881">
      <w:pPr>
        <w:spacing w:line="360" w:lineRule="auto"/>
        <w:ind w:firstLine="709"/>
        <w:jc w:val="both"/>
        <w:rPr>
          <w:sz w:val="28"/>
          <w:szCs w:val="28"/>
        </w:rPr>
      </w:pPr>
    </w:p>
    <w:p w:rsidR="00F30881" w:rsidRPr="004B2775" w:rsidRDefault="00F30881" w:rsidP="00F30881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4B2775">
        <w:rPr>
          <w:sz w:val="28"/>
          <w:szCs w:val="28"/>
        </w:rPr>
        <w:t xml:space="preserve">Затвердження </w:t>
      </w:r>
      <w:r>
        <w:rPr>
          <w:sz w:val="28"/>
          <w:szCs w:val="28"/>
        </w:rPr>
        <w:t xml:space="preserve">зведеного кошторисного розрахунку </w:t>
      </w:r>
      <w:r w:rsidRPr="004B2775">
        <w:rPr>
          <w:sz w:val="28"/>
          <w:szCs w:val="28"/>
        </w:rPr>
        <w:t xml:space="preserve">на засіданні </w:t>
      </w:r>
      <w:r>
        <w:rPr>
          <w:sz w:val="28"/>
          <w:szCs w:val="28"/>
        </w:rPr>
        <w:t xml:space="preserve">Виконавчого комітету </w:t>
      </w:r>
      <w:proofErr w:type="spellStart"/>
      <w:r>
        <w:rPr>
          <w:sz w:val="28"/>
          <w:szCs w:val="28"/>
        </w:rPr>
        <w:t>Куяльницької</w:t>
      </w:r>
      <w:proofErr w:type="spellEnd"/>
      <w:r w:rsidRPr="004B2775">
        <w:rPr>
          <w:sz w:val="28"/>
          <w:szCs w:val="28"/>
        </w:rPr>
        <w:t xml:space="preserve">  </w:t>
      </w:r>
      <w:r>
        <w:rPr>
          <w:sz w:val="28"/>
          <w:szCs w:val="28"/>
        </w:rPr>
        <w:t>сільської</w:t>
      </w:r>
      <w:r w:rsidRPr="004B2775">
        <w:rPr>
          <w:sz w:val="28"/>
          <w:szCs w:val="28"/>
        </w:rPr>
        <w:t xml:space="preserve"> ради.</w:t>
      </w:r>
    </w:p>
    <w:p w:rsidR="00F30881" w:rsidRDefault="00F30881" w:rsidP="00F30881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Вибір підрядної організації та підписання договору підряду.</w:t>
      </w:r>
    </w:p>
    <w:p w:rsidR="00F30881" w:rsidRPr="00894F11" w:rsidRDefault="00F30881" w:rsidP="00F30881">
      <w:pPr>
        <w:pStyle w:val="1"/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it-IT"/>
        </w:rPr>
      </w:pPr>
      <w:r>
        <w:rPr>
          <w:rFonts w:ascii="Times New Roman" w:hAnsi="Times New Roman"/>
          <w:sz w:val="28"/>
          <w:szCs w:val="28"/>
          <w:lang w:val="uk-UA" w:eastAsia="it-IT"/>
        </w:rPr>
        <w:t>П</w:t>
      </w:r>
      <w:r w:rsidRPr="00894F11">
        <w:rPr>
          <w:rFonts w:ascii="Times New Roman" w:hAnsi="Times New Roman"/>
          <w:sz w:val="28"/>
          <w:szCs w:val="28"/>
          <w:lang w:val="uk-UA" w:eastAsia="it-IT"/>
        </w:rPr>
        <w:t>одання повідомлен</w:t>
      </w:r>
      <w:r>
        <w:rPr>
          <w:rFonts w:ascii="Times New Roman" w:hAnsi="Times New Roman"/>
          <w:sz w:val="28"/>
          <w:szCs w:val="28"/>
          <w:lang w:val="uk-UA" w:eastAsia="it-IT"/>
        </w:rPr>
        <w:t>ня про  початок виконання робіт.</w:t>
      </w:r>
    </w:p>
    <w:p w:rsidR="00F30881" w:rsidRDefault="00F30881" w:rsidP="00F30881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B2775">
        <w:rPr>
          <w:sz w:val="28"/>
          <w:szCs w:val="28"/>
        </w:rPr>
        <w:t xml:space="preserve">Проведення монтажно-демонтажних робіт по капітальному ремонту </w:t>
      </w:r>
      <w:r>
        <w:rPr>
          <w:sz w:val="28"/>
          <w:szCs w:val="28"/>
        </w:rPr>
        <w:t>будинку культури.</w:t>
      </w:r>
    </w:p>
    <w:p w:rsidR="00F30881" w:rsidRDefault="00F30881" w:rsidP="00F30881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Розрахунок з підрядною організацією</w:t>
      </w:r>
    </w:p>
    <w:p w:rsidR="00F30881" w:rsidRDefault="00F30881" w:rsidP="00F30881">
      <w:pPr>
        <w:pStyle w:val="a5"/>
        <w:numPr>
          <w:ilvl w:val="0"/>
          <w:numId w:val="10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B2775">
        <w:rPr>
          <w:sz w:val="28"/>
          <w:szCs w:val="28"/>
        </w:rPr>
        <w:t>Висвітлення процесу реалізації проекту в ЗМІ.</w:t>
      </w:r>
    </w:p>
    <w:p w:rsidR="00BB621E" w:rsidRDefault="00BB621E" w:rsidP="006D2182">
      <w:pPr>
        <w:widowControl w:val="0"/>
        <w:suppressLineNumbers/>
        <w:suppressAutoHyphens/>
        <w:spacing w:line="360" w:lineRule="auto"/>
        <w:ind w:firstLine="993"/>
        <w:rPr>
          <w:sz w:val="28"/>
          <w:szCs w:val="28"/>
        </w:rPr>
      </w:pPr>
      <w:r w:rsidRPr="00894F11">
        <w:rPr>
          <w:b/>
          <w:sz w:val="28"/>
          <w:szCs w:val="28"/>
        </w:rPr>
        <w:t>План-графік реалізації заходів проекту</w:t>
      </w:r>
      <w:r w:rsidRPr="00894F11">
        <w:rPr>
          <w:sz w:val="28"/>
          <w:szCs w:val="28"/>
        </w:rPr>
        <w:t>.</w:t>
      </w:r>
    </w:p>
    <w:p w:rsidR="00BB621E" w:rsidRPr="00894F11" w:rsidRDefault="00BB621E" w:rsidP="00BB621E">
      <w:pPr>
        <w:pStyle w:val="a6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894F11">
        <w:rPr>
          <w:color w:val="333333"/>
          <w:sz w:val="28"/>
          <w:szCs w:val="28"/>
        </w:rPr>
        <w:t>Тривалість</w:t>
      </w:r>
      <w:proofErr w:type="spellEnd"/>
      <w:r w:rsidR="006D2182">
        <w:rPr>
          <w:color w:val="333333"/>
          <w:sz w:val="28"/>
          <w:szCs w:val="28"/>
        </w:rPr>
        <w:t xml:space="preserve"> </w:t>
      </w:r>
      <w:proofErr w:type="spellStart"/>
      <w:r w:rsidR="006D2182">
        <w:rPr>
          <w:color w:val="333333"/>
          <w:sz w:val="28"/>
          <w:szCs w:val="28"/>
        </w:rPr>
        <w:t>реалізації</w:t>
      </w:r>
      <w:proofErr w:type="spellEnd"/>
      <w:r w:rsidR="006D2182">
        <w:rPr>
          <w:color w:val="333333"/>
          <w:sz w:val="28"/>
          <w:szCs w:val="28"/>
        </w:rPr>
        <w:t xml:space="preserve"> проекту </w:t>
      </w:r>
      <w:proofErr w:type="spellStart"/>
      <w:r w:rsidR="006D2182">
        <w:rPr>
          <w:color w:val="333333"/>
          <w:sz w:val="28"/>
          <w:szCs w:val="28"/>
        </w:rPr>
        <w:t>складатиме</w:t>
      </w:r>
      <w:proofErr w:type="spellEnd"/>
      <w:r w:rsidR="006D2182">
        <w:rPr>
          <w:color w:val="333333"/>
          <w:sz w:val="28"/>
          <w:szCs w:val="28"/>
        </w:rPr>
        <w:t xml:space="preserve"> </w:t>
      </w:r>
      <w:r w:rsidR="006D2182">
        <w:rPr>
          <w:color w:val="333333"/>
          <w:sz w:val="28"/>
          <w:szCs w:val="28"/>
          <w:lang w:val="uk-UA"/>
        </w:rPr>
        <w:t>5</w:t>
      </w:r>
      <w:r w:rsidRPr="00894F11">
        <w:rPr>
          <w:color w:val="333333"/>
          <w:sz w:val="28"/>
          <w:szCs w:val="28"/>
        </w:rPr>
        <w:t xml:space="preserve"> </w:t>
      </w:r>
      <w:proofErr w:type="spellStart"/>
      <w:r w:rsidRPr="00894F11">
        <w:rPr>
          <w:color w:val="333333"/>
          <w:sz w:val="28"/>
          <w:szCs w:val="28"/>
        </w:rPr>
        <w:t>місяці</w:t>
      </w:r>
      <w:proofErr w:type="spellEnd"/>
      <w:proofErr w:type="gramStart"/>
      <w:r w:rsidR="006D2182">
        <w:rPr>
          <w:color w:val="333333"/>
          <w:sz w:val="28"/>
          <w:szCs w:val="28"/>
          <w:lang w:val="uk-UA"/>
        </w:rPr>
        <w:t>в</w:t>
      </w:r>
      <w:proofErr w:type="gramEnd"/>
      <w:r w:rsidRPr="00894F11">
        <w:rPr>
          <w:color w:val="333333"/>
          <w:sz w:val="28"/>
          <w:szCs w:val="28"/>
        </w:rPr>
        <w:t>. 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2408"/>
        <w:gridCol w:w="3848"/>
      </w:tblGrid>
      <w:tr w:rsidR="00BB621E" w:rsidRPr="00894F11" w:rsidTr="005E696A">
        <w:trPr>
          <w:trHeight w:val="688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(</w:t>
            </w:r>
            <w:proofErr w:type="spellStart"/>
            <w:r>
              <w:t>дій</w:t>
            </w:r>
            <w:proofErr w:type="spellEnd"/>
            <w:r>
              <w:t>)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proofErr w:type="spellStart"/>
            <w:r>
              <w:t>Тривалість</w:t>
            </w:r>
            <w:proofErr w:type="spellEnd"/>
            <w:r>
              <w:t xml:space="preserve"> заходу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894F11" w:rsidRDefault="00BB621E" w:rsidP="005E696A">
            <w:pPr>
              <w:pStyle w:val="a6"/>
              <w:spacing w:before="0" w:beforeAutospacing="0" w:after="150" w:afterAutospacing="0"/>
              <w:jc w:val="center"/>
            </w:pPr>
            <w:proofErr w:type="spellStart"/>
            <w:r w:rsidRPr="00894F11">
              <w:t>Обсяги</w:t>
            </w:r>
            <w:proofErr w:type="spellEnd"/>
            <w:r w:rsidRPr="00894F11">
              <w:t xml:space="preserve"> </w:t>
            </w:r>
            <w:proofErr w:type="spellStart"/>
            <w:r w:rsidRPr="00894F11">
              <w:t>фінансування</w:t>
            </w:r>
            <w:proofErr w:type="spellEnd"/>
            <w:r w:rsidRPr="00894F11">
              <w:t xml:space="preserve">, </w:t>
            </w:r>
            <w:proofErr w:type="spellStart"/>
            <w:r w:rsidRPr="00894F11">
              <w:t>тис.грн</w:t>
            </w:r>
            <w:proofErr w:type="spellEnd"/>
            <w:r w:rsidRPr="00894F11">
              <w:t>.</w:t>
            </w:r>
          </w:p>
        </w:tc>
      </w:tr>
      <w:tr w:rsidR="00BB621E" w:rsidTr="005E696A">
        <w:trPr>
          <w:trHeight w:val="412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476BBD" w:rsidRDefault="00BB621E" w:rsidP="004B2775">
            <w:pPr>
              <w:pStyle w:val="a6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t>Захід</w:t>
            </w:r>
            <w:proofErr w:type="spellEnd"/>
            <w:r>
              <w:t xml:space="preserve"> 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r>
              <w:t xml:space="preserve">І </w:t>
            </w:r>
            <w:proofErr w:type="spellStart"/>
            <w:r>
              <w:t>місяць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21E" w:rsidRPr="00894F11" w:rsidRDefault="00BB621E" w:rsidP="005E696A">
            <w:pPr>
              <w:pStyle w:val="a6"/>
              <w:spacing w:before="0" w:beforeAutospacing="0" w:after="150" w:afterAutospacing="0"/>
              <w:jc w:val="center"/>
            </w:pPr>
          </w:p>
        </w:tc>
      </w:tr>
      <w:tr w:rsidR="00BB621E" w:rsidTr="005E696A">
        <w:trPr>
          <w:trHeight w:val="909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476BBD" w:rsidRDefault="00BB621E" w:rsidP="004B2775">
            <w:pPr>
              <w:pStyle w:val="a6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t>Захід</w:t>
            </w:r>
            <w:proofErr w:type="spellEnd"/>
            <w:r>
              <w:t xml:space="preserve"> </w:t>
            </w:r>
            <w:r w:rsidR="004B2775">
              <w:rPr>
                <w:lang w:val="uk-UA"/>
              </w:rPr>
              <w:t>2,3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5E696A">
            <w:pPr>
              <w:pStyle w:val="a6"/>
              <w:spacing w:before="0" w:beforeAutospacing="0" w:after="150" w:afterAutospacing="0"/>
              <w:jc w:val="center"/>
            </w:pPr>
            <w:r>
              <w:t xml:space="preserve">ІІ </w:t>
            </w:r>
            <w:proofErr w:type="spellStart"/>
            <w:r>
              <w:t>місяць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21E" w:rsidRPr="00894F11" w:rsidRDefault="00BB621E" w:rsidP="005E696A">
            <w:pPr>
              <w:pStyle w:val="a6"/>
              <w:spacing w:before="0" w:beforeAutospacing="0" w:after="150" w:afterAutospacing="0"/>
              <w:jc w:val="center"/>
            </w:pPr>
          </w:p>
        </w:tc>
      </w:tr>
      <w:tr w:rsidR="00BB621E" w:rsidTr="005E696A">
        <w:trPr>
          <w:trHeight w:val="394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Pr="004B2775" w:rsidRDefault="00476BBD" w:rsidP="004B2775">
            <w:pPr>
              <w:pStyle w:val="a6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t>Захід</w:t>
            </w:r>
            <w:proofErr w:type="spellEnd"/>
            <w:r>
              <w:t xml:space="preserve"> </w:t>
            </w:r>
            <w:r w:rsidR="004B2775">
              <w:rPr>
                <w:lang w:val="uk-UA"/>
              </w:rPr>
              <w:t>4</w:t>
            </w:r>
            <w:r w:rsidR="00923E11">
              <w:rPr>
                <w:lang w:val="uk-UA"/>
              </w:rPr>
              <w:t>,5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B621E" w:rsidRDefault="00BB621E" w:rsidP="004B2775">
            <w:pPr>
              <w:pStyle w:val="a6"/>
              <w:spacing w:before="0" w:beforeAutospacing="0" w:after="150" w:afterAutospacing="0"/>
              <w:jc w:val="center"/>
            </w:pPr>
            <w:r>
              <w:t>ІІІ</w:t>
            </w:r>
            <w:r w:rsidR="004B2775">
              <w:rPr>
                <w:lang w:val="uk-UA"/>
              </w:rPr>
              <w:t>-І</w:t>
            </w:r>
            <w:r w:rsidR="004B2775">
              <w:rPr>
                <w:lang w:val="en-US"/>
              </w:rPr>
              <w:t xml:space="preserve">V </w:t>
            </w:r>
            <w:proofErr w:type="spellStart"/>
            <w:r>
              <w:t>місяць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B621E" w:rsidRPr="00923E11" w:rsidRDefault="00923E11" w:rsidP="005E696A">
            <w:pPr>
              <w:pStyle w:val="a6"/>
              <w:spacing w:before="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1499,476</w:t>
            </w:r>
          </w:p>
        </w:tc>
      </w:tr>
      <w:tr w:rsidR="004B2775" w:rsidTr="005E696A">
        <w:trPr>
          <w:trHeight w:val="394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2775" w:rsidRPr="004B2775" w:rsidRDefault="004B2775" w:rsidP="004B2775">
            <w:pPr>
              <w:pStyle w:val="a6"/>
              <w:spacing w:before="0" w:beforeAutospacing="0" w:after="150" w:afterAutospacing="0"/>
              <w:rPr>
                <w:lang w:val="uk-UA"/>
              </w:rPr>
            </w:pPr>
            <w:proofErr w:type="spellStart"/>
            <w:r>
              <w:t>Захід</w:t>
            </w:r>
            <w:proofErr w:type="spellEnd"/>
            <w:r>
              <w:t xml:space="preserve"> </w:t>
            </w:r>
            <w:r w:rsidR="00923E11">
              <w:rPr>
                <w:lang w:val="uk-UA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2775" w:rsidRPr="004B2775" w:rsidRDefault="004B2775" w:rsidP="004B2775">
            <w:pPr>
              <w:pStyle w:val="a6"/>
              <w:spacing w:before="0" w:beforeAutospacing="0" w:after="15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V </w:t>
            </w:r>
            <w:proofErr w:type="spellStart"/>
            <w:r>
              <w:t>місяць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2775" w:rsidRPr="00894F11" w:rsidRDefault="004B2775" w:rsidP="004B2775">
            <w:pPr>
              <w:pStyle w:val="a6"/>
              <w:spacing w:before="0" w:beforeAutospacing="0" w:after="150" w:afterAutospacing="0"/>
              <w:jc w:val="center"/>
            </w:pPr>
          </w:p>
        </w:tc>
      </w:tr>
    </w:tbl>
    <w:p w:rsidR="00660313" w:rsidRDefault="00660313" w:rsidP="00BB621E">
      <w:pPr>
        <w:widowControl w:val="0"/>
        <w:suppressLineNumbers/>
        <w:suppressAutoHyphens/>
        <w:spacing w:line="312" w:lineRule="auto"/>
        <w:ind w:firstLine="851"/>
        <w:rPr>
          <w:b/>
          <w:bCs/>
          <w:sz w:val="28"/>
          <w:szCs w:val="28"/>
        </w:rPr>
      </w:pPr>
    </w:p>
    <w:p w:rsidR="00BB621E" w:rsidRPr="00920F0A" w:rsidRDefault="00BB621E" w:rsidP="006D2182">
      <w:pPr>
        <w:widowControl w:val="0"/>
        <w:suppressLineNumbers/>
        <w:suppressAutoHyphens/>
        <w:spacing w:line="360" w:lineRule="auto"/>
        <w:ind w:firstLine="851"/>
        <w:rPr>
          <w:sz w:val="28"/>
          <w:szCs w:val="28"/>
        </w:rPr>
      </w:pPr>
      <w:r w:rsidRPr="001E44B3">
        <w:rPr>
          <w:b/>
          <w:bCs/>
          <w:sz w:val="28"/>
          <w:szCs w:val="28"/>
        </w:rPr>
        <w:t>Очікувані кількісні та якісні результати від реалізації проекту</w:t>
      </w:r>
      <w:r w:rsidRPr="00920F0A">
        <w:rPr>
          <w:sz w:val="28"/>
          <w:szCs w:val="28"/>
        </w:rPr>
        <w:t>.</w:t>
      </w:r>
    </w:p>
    <w:p w:rsidR="004B2775" w:rsidRPr="004B2775" w:rsidRDefault="004B2775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2775">
        <w:rPr>
          <w:sz w:val="28"/>
          <w:szCs w:val="28"/>
        </w:rPr>
        <w:t xml:space="preserve">Завдяки реалізації проекту будуть створені комфортні умови для культурного розвитку громади </w:t>
      </w:r>
      <w:r>
        <w:rPr>
          <w:sz w:val="28"/>
          <w:szCs w:val="28"/>
        </w:rPr>
        <w:t xml:space="preserve">села </w:t>
      </w:r>
      <w:proofErr w:type="spellStart"/>
      <w:r>
        <w:rPr>
          <w:sz w:val="28"/>
          <w:szCs w:val="28"/>
        </w:rPr>
        <w:t>Бочманівка</w:t>
      </w:r>
      <w:proofErr w:type="spellEnd"/>
      <w:r w:rsidRPr="004B2775">
        <w:rPr>
          <w:sz w:val="28"/>
          <w:szCs w:val="28"/>
        </w:rPr>
        <w:t xml:space="preserve">  і функціонування центру культури та дозвілля селян, що дасть змогу ефективно використовувати приміщення </w:t>
      </w:r>
      <w:r w:rsidR="00660313">
        <w:rPr>
          <w:sz w:val="28"/>
          <w:szCs w:val="28"/>
        </w:rPr>
        <w:t>сільського</w:t>
      </w:r>
      <w:r w:rsidRPr="004B2775">
        <w:rPr>
          <w:sz w:val="28"/>
          <w:szCs w:val="28"/>
        </w:rPr>
        <w:t xml:space="preserve"> Будинку культури. Збільшиться кількість та якість культурно-масових заходів:</w:t>
      </w:r>
    </w:p>
    <w:p w:rsidR="004B2775" w:rsidRPr="006D2182" w:rsidRDefault="004B2775" w:rsidP="006D2182">
      <w:pPr>
        <w:pStyle w:val="a5"/>
        <w:widowControl w:val="0"/>
        <w:numPr>
          <w:ilvl w:val="0"/>
          <w:numId w:val="9"/>
        </w:numPr>
        <w:suppressLineNumbers/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6D2182">
        <w:rPr>
          <w:sz w:val="28"/>
          <w:szCs w:val="28"/>
        </w:rPr>
        <w:t>проведення відповідно до графіків молодіжних дискотек та вечорів танців;</w:t>
      </w:r>
    </w:p>
    <w:p w:rsidR="004B2775" w:rsidRPr="006D2182" w:rsidRDefault="004B2775" w:rsidP="006D2182">
      <w:pPr>
        <w:pStyle w:val="a5"/>
        <w:widowControl w:val="0"/>
        <w:numPr>
          <w:ilvl w:val="0"/>
          <w:numId w:val="9"/>
        </w:numPr>
        <w:suppressLineNumbers/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6D2182">
        <w:rPr>
          <w:sz w:val="28"/>
          <w:szCs w:val="28"/>
        </w:rPr>
        <w:t>проведення різних тематичних зустрічей та засідань клубів за інтересами за віковими групами;</w:t>
      </w:r>
    </w:p>
    <w:p w:rsidR="004B2775" w:rsidRPr="006D2182" w:rsidRDefault="004B2775" w:rsidP="006D2182">
      <w:pPr>
        <w:pStyle w:val="a5"/>
        <w:widowControl w:val="0"/>
        <w:numPr>
          <w:ilvl w:val="0"/>
          <w:numId w:val="9"/>
        </w:numPr>
        <w:suppressLineNumbers/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6D2182">
        <w:rPr>
          <w:sz w:val="28"/>
          <w:szCs w:val="28"/>
        </w:rPr>
        <w:t>проведення репетицій танцювальних колективів  та створення двох нових танцювальних груп.</w:t>
      </w:r>
    </w:p>
    <w:p w:rsidR="004B2775" w:rsidRPr="004B2775" w:rsidRDefault="004B2775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2775">
        <w:rPr>
          <w:sz w:val="28"/>
          <w:szCs w:val="28"/>
        </w:rPr>
        <w:t xml:space="preserve">В </w:t>
      </w:r>
      <w:r>
        <w:rPr>
          <w:sz w:val="28"/>
          <w:szCs w:val="28"/>
        </w:rPr>
        <w:t>сільському</w:t>
      </w:r>
      <w:r w:rsidRPr="004B2775">
        <w:rPr>
          <w:sz w:val="28"/>
          <w:szCs w:val="28"/>
        </w:rPr>
        <w:t xml:space="preserve"> Будинку культури проводитимуться збори, масові заходи, </w:t>
      </w:r>
      <w:r w:rsidRPr="004B2775">
        <w:rPr>
          <w:sz w:val="28"/>
          <w:szCs w:val="28"/>
        </w:rPr>
        <w:lastRenderedPageBreak/>
        <w:t xml:space="preserve">концерти, присвячені  державним святам, Дню </w:t>
      </w:r>
      <w:r w:rsidR="006D2182">
        <w:rPr>
          <w:sz w:val="28"/>
          <w:szCs w:val="28"/>
        </w:rPr>
        <w:t>села</w:t>
      </w:r>
      <w:r w:rsidRPr="004B2775">
        <w:rPr>
          <w:sz w:val="28"/>
          <w:szCs w:val="28"/>
        </w:rPr>
        <w:t xml:space="preserve">, Дню молоді, Дню людей похилого віку, Дню захисту дітей та інших, відкриється більша можливість проведення на базі  закладу культури семінарів, майстер-класів, фестивалів, концертів  з різних видів творчості. Це підвищить значення та рівень </w:t>
      </w:r>
      <w:r w:rsidR="006D2182">
        <w:rPr>
          <w:sz w:val="28"/>
          <w:szCs w:val="28"/>
        </w:rPr>
        <w:t>села</w:t>
      </w:r>
      <w:r w:rsidRPr="004B2775">
        <w:rPr>
          <w:sz w:val="28"/>
          <w:szCs w:val="28"/>
        </w:rPr>
        <w:t xml:space="preserve"> в культурній сфері району, створить привабливий імідж сучасного закладу культури. Активізується постійний зв’язок з установами, загальноосвітньою школою, підприємцями, товариствами, </w:t>
      </w:r>
      <w:proofErr w:type="spellStart"/>
      <w:r>
        <w:rPr>
          <w:sz w:val="28"/>
          <w:szCs w:val="28"/>
        </w:rPr>
        <w:t>Куяльницькою</w:t>
      </w:r>
      <w:proofErr w:type="spellEnd"/>
      <w:r>
        <w:rPr>
          <w:sz w:val="28"/>
          <w:szCs w:val="28"/>
        </w:rPr>
        <w:t xml:space="preserve"> сільською</w:t>
      </w:r>
      <w:r w:rsidRPr="004B2775">
        <w:rPr>
          <w:sz w:val="28"/>
          <w:szCs w:val="28"/>
        </w:rPr>
        <w:t xml:space="preserve"> радою, громадськими, первинними організаціями.</w:t>
      </w:r>
    </w:p>
    <w:p w:rsidR="004B2775" w:rsidRPr="004B2775" w:rsidRDefault="004B2775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2775">
        <w:rPr>
          <w:sz w:val="28"/>
          <w:szCs w:val="28"/>
        </w:rPr>
        <w:t>Застосування енергозберігаючих технологій (капітальний ремонт даху</w:t>
      </w:r>
      <w:r>
        <w:rPr>
          <w:sz w:val="28"/>
          <w:szCs w:val="28"/>
        </w:rPr>
        <w:t>, заміна вікон та дверей</w:t>
      </w:r>
      <w:r w:rsidRPr="004B2775">
        <w:rPr>
          <w:sz w:val="28"/>
          <w:szCs w:val="28"/>
        </w:rPr>
        <w:t>) дасть змогу зберегти теплову енергію, зменшити оплату за енергоносії на  22 %.</w:t>
      </w:r>
    </w:p>
    <w:p w:rsidR="00BB621E" w:rsidRPr="006D2182" w:rsidRDefault="00BB621E" w:rsidP="006D2182">
      <w:pPr>
        <w:pStyle w:val="a5"/>
        <w:widowControl w:val="0"/>
        <w:numPr>
          <w:ilvl w:val="0"/>
          <w:numId w:val="6"/>
        </w:numPr>
        <w:suppressLineNumbers/>
        <w:suppressAutoHyphens/>
        <w:jc w:val="center"/>
        <w:rPr>
          <w:b/>
          <w:sz w:val="28"/>
          <w:szCs w:val="28"/>
        </w:rPr>
      </w:pPr>
      <w:r w:rsidRPr="006D2182">
        <w:rPr>
          <w:b/>
          <w:sz w:val="28"/>
          <w:szCs w:val="28"/>
        </w:rPr>
        <w:t>БЮДЖЕТ ПРОЕКТУ</w:t>
      </w:r>
    </w:p>
    <w:p w:rsidR="006D2182" w:rsidRPr="006D2182" w:rsidRDefault="006D2182" w:rsidP="006D2182">
      <w:pPr>
        <w:pStyle w:val="a5"/>
        <w:widowControl w:val="0"/>
        <w:suppressLineNumbers/>
        <w:suppressAutoHyphens/>
        <w:ind w:left="450"/>
        <w:rPr>
          <w:b/>
          <w:sz w:val="28"/>
          <w:szCs w:val="28"/>
        </w:rPr>
      </w:pPr>
    </w:p>
    <w:p w:rsidR="00BB621E" w:rsidRPr="00DD7D65" w:rsidRDefault="00BB621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16"/>
          <w:szCs w:val="16"/>
        </w:rPr>
        <w:t xml:space="preserve"> </w:t>
      </w:r>
      <w:r w:rsidRPr="00DD7D65">
        <w:rPr>
          <w:b/>
          <w:sz w:val="28"/>
          <w:szCs w:val="28"/>
        </w:rPr>
        <w:t>4</w:t>
      </w:r>
      <w:r w:rsidRPr="00DD7D65">
        <w:rPr>
          <w:b/>
          <w:caps/>
          <w:sz w:val="28"/>
          <w:szCs w:val="28"/>
        </w:rPr>
        <w:t>.1. Загальний бюджет проекту</w:t>
      </w:r>
    </w:p>
    <w:tbl>
      <w:tblPr>
        <w:tblW w:w="5001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928"/>
        <w:gridCol w:w="934"/>
        <w:gridCol w:w="1332"/>
        <w:gridCol w:w="2002"/>
        <w:gridCol w:w="2042"/>
      </w:tblGrid>
      <w:tr w:rsidR="00BB621E" w:rsidRPr="001D642B" w:rsidTr="00680394">
        <w:trPr>
          <w:trHeight w:val="465"/>
          <w:jc w:val="center"/>
        </w:trPr>
        <w:tc>
          <w:tcPr>
            <w:tcW w:w="4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9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1D642B">
              <w:rPr>
                <w:color w:val="000000"/>
                <w:szCs w:val="24"/>
                <w:lang w:eastAsia="uk-UA"/>
              </w:rPr>
              <w:t>грн</w:t>
            </w:r>
            <w:proofErr w:type="spellEnd"/>
            <w:r w:rsidRPr="001D642B">
              <w:rPr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Джерела фінансування, тис. грн.</w:t>
            </w:r>
          </w:p>
        </w:tc>
      </w:tr>
      <w:tr w:rsidR="00BB621E" w:rsidRPr="001D642B" w:rsidTr="00680394">
        <w:trPr>
          <w:trHeight w:val="15"/>
          <w:jc w:val="center"/>
        </w:trPr>
        <w:tc>
          <w:tcPr>
            <w:tcW w:w="4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uk-UA"/>
              </w:rPr>
            </w:pPr>
          </w:p>
        </w:tc>
        <w:tc>
          <w:tcPr>
            <w:tcW w:w="2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uk-UA"/>
              </w:rPr>
            </w:pPr>
          </w:p>
        </w:tc>
        <w:tc>
          <w:tcPr>
            <w:tcW w:w="9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uk-UA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1D642B">
              <w:rPr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1D642B">
              <w:rPr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B621E" w:rsidRPr="001D642B" w:rsidRDefault="00BB621E" w:rsidP="005E696A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1D642B">
              <w:rPr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1D642B">
              <w:rPr>
                <w:color w:val="000000"/>
                <w:szCs w:val="24"/>
                <w:lang w:eastAsia="uk-UA"/>
              </w:rPr>
              <w:t>)</w:t>
            </w:r>
          </w:p>
        </w:tc>
      </w:tr>
      <w:tr w:rsidR="00680394" w:rsidRPr="001D642B" w:rsidTr="00680394">
        <w:trPr>
          <w:trHeight w:val="15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680394" w:rsidP="004B2775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35726E" w:rsidP="005E508D">
            <w:pPr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«</w:t>
            </w:r>
            <w:r w:rsidR="005E508D" w:rsidRPr="005E508D">
              <w:rPr>
                <w:color w:val="000000"/>
                <w:szCs w:val="24"/>
                <w:lang w:eastAsia="uk-UA"/>
              </w:rPr>
              <w:t xml:space="preserve">Капітальний ремонт будівлі будинку культури за адресою: </w:t>
            </w:r>
            <w:proofErr w:type="spellStart"/>
            <w:r w:rsidR="005E508D" w:rsidRPr="005E508D">
              <w:rPr>
                <w:color w:val="000000"/>
                <w:szCs w:val="24"/>
                <w:lang w:eastAsia="uk-UA"/>
              </w:rPr>
              <w:t>вул..Центральна</w:t>
            </w:r>
            <w:proofErr w:type="spellEnd"/>
            <w:r w:rsidR="005E508D" w:rsidRPr="005E508D">
              <w:rPr>
                <w:color w:val="000000"/>
                <w:szCs w:val="24"/>
                <w:lang w:eastAsia="uk-UA"/>
              </w:rPr>
              <w:t xml:space="preserve">,7, </w:t>
            </w:r>
            <w:proofErr w:type="spellStart"/>
            <w:r w:rsidR="005E508D" w:rsidRPr="005E508D">
              <w:rPr>
                <w:color w:val="000000"/>
                <w:szCs w:val="24"/>
                <w:lang w:eastAsia="uk-UA"/>
              </w:rPr>
              <w:t>с.Бочманівка</w:t>
            </w:r>
            <w:proofErr w:type="spellEnd"/>
            <w:r w:rsidR="005E508D" w:rsidRPr="005E508D">
              <w:rPr>
                <w:color w:val="000000"/>
                <w:szCs w:val="24"/>
                <w:lang w:eastAsia="uk-UA"/>
              </w:rPr>
              <w:t xml:space="preserve"> Подільського району Одеської області</w:t>
            </w:r>
            <w:r>
              <w:rPr>
                <w:color w:val="000000"/>
                <w:szCs w:val="24"/>
                <w:lang w:eastAsia="uk-UA"/>
              </w:rPr>
              <w:t>»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680394" w:rsidP="004B2775">
            <w:pPr>
              <w:spacing w:before="150" w:after="150" w:line="15" w:lineRule="atLeast"/>
              <w:jc w:val="center"/>
              <w:rPr>
                <w:color w:val="000000"/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680394" w:rsidP="004B2775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</w:tr>
      <w:tr w:rsidR="00680394" w:rsidRPr="001D642B" w:rsidTr="00680394">
        <w:trPr>
          <w:trHeight w:val="15"/>
          <w:jc w:val="center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680394" w:rsidP="004B2775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680394" w:rsidP="004B2775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680394" w:rsidP="004B2775">
            <w:pPr>
              <w:spacing w:before="150" w:after="150" w:line="15" w:lineRule="atLeast"/>
              <w:jc w:val="center"/>
              <w:rPr>
                <w:color w:val="000000"/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80394" w:rsidRPr="001D642B" w:rsidRDefault="00680394" w:rsidP="004B2775">
            <w:pPr>
              <w:spacing w:before="150" w:after="150" w:line="15" w:lineRule="atLeast"/>
              <w:jc w:val="center"/>
              <w:rPr>
                <w:szCs w:val="24"/>
                <w:lang w:eastAsia="uk-UA"/>
              </w:rPr>
            </w:pPr>
            <w:r w:rsidRPr="001D642B">
              <w:rPr>
                <w:color w:val="000000"/>
                <w:szCs w:val="24"/>
                <w:lang w:eastAsia="uk-UA"/>
              </w:rPr>
              <w:t>0,000</w:t>
            </w:r>
          </w:p>
        </w:tc>
      </w:tr>
    </w:tbl>
    <w:p w:rsidR="00BB621E" w:rsidRDefault="00BB621E" w:rsidP="00BB621E">
      <w:pPr>
        <w:keepNext/>
        <w:widowControl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D7D65">
        <w:rPr>
          <w:b/>
          <w:sz w:val="28"/>
          <w:szCs w:val="28"/>
        </w:rPr>
        <w:lastRenderedPageBreak/>
        <w:t>4</w:t>
      </w:r>
      <w:r w:rsidRPr="00DD7D65">
        <w:rPr>
          <w:b/>
          <w:caps/>
          <w:sz w:val="28"/>
          <w:szCs w:val="28"/>
        </w:rPr>
        <w:t>.2. Розклад бюджету за статтями видатків</w:t>
      </w:r>
      <w:r>
        <w:rPr>
          <w:b/>
          <w:caps/>
          <w:sz w:val="28"/>
          <w:szCs w:val="28"/>
        </w:rPr>
        <w:t xml:space="preserve"> </w:t>
      </w:r>
    </w:p>
    <w:p w:rsidR="006D2182" w:rsidRPr="00DD7D65" w:rsidRDefault="006D2182" w:rsidP="00BB621E">
      <w:pPr>
        <w:keepNext/>
        <w:widowControl w:val="0"/>
        <w:jc w:val="center"/>
        <w:rPr>
          <w:b/>
          <w:caps/>
          <w:sz w:val="16"/>
          <w:szCs w:val="16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1383"/>
        <w:gridCol w:w="1418"/>
        <w:gridCol w:w="2410"/>
      </w:tblGrid>
      <w:tr w:rsidR="00BB621E" w:rsidRPr="001D642B" w:rsidTr="005E696A">
        <w:trPr>
          <w:trHeight w:val="82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ind w:right="-33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Статті видатків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ind w:left="-63" w:right="-108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 xml:space="preserve">Загальна сума, тис. </w:t>
            </w:r>
            <w:proofErr w:type="spellStart"/>
            <w:r w:rsidRPr="001D642B">
              <w:rPr>
                <w:szCs w:val="24"/>
              </w:rPr>
              <w:t>грн</w:t>
            </w:r>
            <w:proofErr w:type="spellEnd"/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 xml:space="preserve">Джерела фінансування, тис. </w:t>
            </w:r>
            <w:proofErr w:type="spellStart"/>
            <w:r w:rsidRPr="001D642B">
              <w:rPr>
                <w:szCs w:val="24"/>
              </w:rPr>
              <w:t>грн</w:t>
            </w:r>
            <w:proofErr w:type="spellEnd"/>
          </w:p>
        </w:tc>
      </w:tr>
      <w:tr w:rsidR="00BB621E" w:rsidRPr="001D642B" w:rsidTr="005E696A">
        <w:trPr>
          <w:trHeight w:val="246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ind w:right="-33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субвенція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місцевий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інші учасники проекту</w:t>
            </w:r>
          </w:p>
        </w:tc>
      </w:tr>
      <w:tr w:rsidR="00BB621E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ind w:right="-33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1. Видатки споживання: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</w:tr>
      <w:tr w:rsidR="00680394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ind w:right="-33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2. Видатки розвитку: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</w:tr>
      <w:tr w:rsidR="00680394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ind w:right="-33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 xml:space="preserve">Код 3132 </w:t>
            </w:r>
            <w:proofErr w:type="spellStart"/>
            <w:r w:rsidRPr="001D642B">
              <w:rPr>
                <w:szCs w:val="24"/>
              </w:rPr>
              <w:t>„Капітальний</w:t>
            </w:r>
            <w:proofErr w:type="spellEnd"/>
            <w:r w:rsidRPr="001D642B">
              <w:rPr>
                <w:szCs w:val="24"/>
              </w:rPr>
              <w:t xml:space="preserve"> ремонт інших об’єктів”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</w:tr>
      <w:tr w:rsidR="00680394" w:rsidRPr="001D642B" w:rsidTr="005E696A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ind w:right="-33"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РАЗОМ: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keepNext/>
              <w:widowControl w:val="0"/>
              <w:jc w:val="center"/>
              <w:rPr>
                <w:szCs w:val="24"/>
              </w:rPr>
            </w:pPr>
          </w:p>
        </w:tc>
      </w:tr>
    </w:tbl>
    <w:p w:rsidR="006D2182" w:rsidRDefault="006D2182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BB621E" w:rsidRDefault="00BB621E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D7D65">
        <w:rPr>
          <w:b/>
          <w:sz w:val="28"/>
          <w:szCs w:val="28"/>
        </w:rPr>
        <w:t>.3. ОЧІКУВАНІ ДЖЕРЕЛА ФІНАНСУВАННЯ</w:t>
      </w:r>
    </w:p>
    <w:p w:rsidR="006D2182" w:rsidRPr="00DD7D65" w:rsidRDefault="006D2182" w:rsidP="00BB621E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551"/>
      </w:tblGrid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Джерела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 xml:space="preserve">Сума (тис. </w:t>
            </w:r>
            <w:proofErr w:type="spellStart"/>
            <w:r w:rsidRPr="001D642B">
              <w:rPr>
                <w:szCs w:val="24"/>
              </w:rPr>
              <w:t>грн</w:t>
            </w:r>
            <w:proofErr w:type="spellEnd"/>
            <w:r w:rsidRPr="001D642B">
              <w:rPr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Частка у % від загального обсягу фінансування проекту</w:t>
            </w:r>
          </w:p>
        </w:tc>
      </w:tr>
      <w:tr w:rsidR="00680394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1D642B" w:rsidRDefault="00680394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1. Фінансування за рахунок коштів субвенції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100</w:t>
            </w: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2. Фінансування з місцевого бюджету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3. Фінансування за рахунок коштів інших учасників проекту, у тому числі за рахунок: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1) учасників з бюджетного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2) учасників з підприємницького сектору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BB621E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3) учасників з громадськості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color w:val="FF000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21E" w:rsidRPr="001D642B" w:rsidRDefault="00BB621E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</w:p>
        </w:tc>
      </w:tr>
      <w:tr w:rsidR="00680394" w:rsidRPr="001D642B" w:rsidTr="005E696A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1D642B" w:rsidRDefault="00680394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Загальний обсяг фінансування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394" w:rsidRPr="00605DC4" w:rsidRDefault="00680394" w:rsidP="00CA34F8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val="ru-RU" w:eastAsia="uk-UA"/>
              </w:rPr>
              <w:t>1499,746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4" w:rsidRPr="001D642B" w:rsidRDefault="00680394" w:rsidP="006D2182">
            <w:pPr>
              <w:widowControl w:val="0"/>
              <w:suppressLineNumbers/>
              <w:suppressAutoHyphens/>
              <w:jc w:val="center"/>
              <w:rPr>
                <w:szCs w:val="24"/>
              </w:rPr>
            </w:pPr>
            <w:r w:rsidRPr="001D642B">
              <w:rPr>
                <w:szCs w:val="24"/>
              </w:rPr>
              <w:t>100</w:t>
            </w:r>
          </w:p>
        </w:tc>
      </w:tr>
    </w:tbl>
    <w:p w:rsidR="006D2182" w:rsidRDefault="006D2182" w:rsidP="00BB621E">
      <w:pPr>
        <w:widowControl w:val="0"/>
        <w:suppressLineNumbers/>
        <w:suppressAutoHyphens/>
        <w:ind w:firstLine="709"/>
        <w:jc w:val="both"/>
        <w:rPr>
          <w:b/>
          <w:szCs w:val="20"/>
        </w:rPr>
      </w:pPr>
    </w:p>
    <w:p w:rsidR="00BB621E" w:rsidRDefault="00BB621E" w:rsidP="00BB621E">
      <w:pPr>
        <w:widowControl w:val="0"/>
        <w:suppressLineNumbers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Cs w:val="20"/>
        </w:rPr>
        <w:t xml:space="preserve"> </w:t>
      </w:r>
      <w:r w:rsidRPr="00DD7D65">
        <w:rPr>
          <w:b/>
          <w:sz w:val="28"/>
          <w:szCs w:val="28"/>
        </w:rPr>
        <w:t xml:space="preserve">4.4. </w:t>
      </w:r>
      <w:r>
        <w:rPr>
          <w:b/>
          <w:sz w:val="28"/>
          <w:szCs w:val="28"/>
        </w:rPr>
        <w:t xml:space="preserve">РОЗРАХУНОК ВАРТОСТІ ПРОЕКТУ </w:t>
      </w:r>
    </w:p>
    <w:p w:rsidR="006D2182" w:rsidRDefault="006D2182" w:rsidP="00BB621E">
      <w:pPr>
        <w:widowControl w:val="0"/>
        <w:suppressLineNumbers/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BB621E" w:rsidRDefault="00BB621E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1101C2">
        <w:rPr>
          <w:rFonts w:eastAsia="Calibri"/>
          <w:sz w:val="28"/>
          <w:szCs w:val="28"/>
        </w:rPr>
        <w:t xml:space="preserve">Розрахунок вартості проекту формується на основі </w:t>
      </w:r>
      <w:r w:rsidR="00923E11">
        <w:rPr>
          <w:rFonts w:eastAsia="Calibri"/>
          <w:sz w:val="28"/>
          <w:szCs w:val="28"/>
        </w:rPr>
        <w:t xml:space="preserve">орієнтовного </w:t>
      </w:r>
      <w:r>
        <w:rPr>
          <w:rFonts w:eastAsia="Calibri"/>
          <w:sz w:val="28"/>
          <w:szCs w:val="28"/>
        </w:rPr>
        <w:t>зведеного кошторисного розрахунку(Додається)</w:t>
      </w:r>
    </w:p>
    <w:p w:rsidR="006D2182" w:rsidRDefault="006D2182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даний момент розроблений робочий проект та зведений кошторисний розрахунок. Ці документи подані для отр</w:t>
      </w:r>
      <w:r w:rsidR="00923E11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мання експертного висновку у відповідні органи.</w:t>
      </w:r>
    </w:p>
    <w:p w:rsidR="00923E11" w:rsidRDefault="00923E11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23E11" w:rsidRDefault="00923E11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23E11" w:rsidRDefault="00923E11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23E11" w:rsidRDefault="00923E11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23E11" w:rsidRDefault="00923E11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923E11" w:rsidRDefault="00923E11" w:rsidP="006D218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6D2182" w:rsidRDefault="006D2182" w:rsidP="00BB621E">
      <w:pPr>
        <w:widowControl w:val="0"/>
        <w:suppressLineNumbers/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BB621E" w:rsidRPr="006D2182" w:rsidRDefault="00BB621E" w:rsidP="006D2182">
      <w:pPr>
        <w:pStyle w:val="a5"/>
        <w:widowControl w:val="0"/>
        <w:numPr>
          <w:ilvl w:val="0"/>
          <w:numId w:val="6"/>
        </w:numPr>
        <w:suppressLineNumbers/>
        <w:suppressAutoHyphens/>
        <w:jc w:val="center"/>
        <w:rPr>
          <w:b/>
          <w:sz w:val="28"/>
          <w:szCs w:val="28"/>
          <w:lang w:eastAsia="ar-SA"/>
        </w:rPr>
      </w:pPr>
      <w:r w:rsidRPr="006D2182">
        <w:rPr>
          <w:b/>
          <w:sz w:val="28"/>
          <w:szCs w:val="28"/>
          <w:lang w:eastAsia="ar-SA"/>
        </w:rPr>
        <w:t>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BB621E" w:rsidRPr="00221867" w:rsidTr="005E696A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bookmarkStart w:id="8" w:name="n37"/>
            <w:bookmarkStart w:id="9" w:name="n38"/>
            <w:bookmarkEnd w:id="8"/>
            <w:bookmarkEnd w:id="9"/>
            <w:r w:rsidRPr="00221867">
              <w:rPr>
                <w:szCs w:val="24"/>
                <w:lang w:eastAsia="ru-RU"/>
              </w:rPr>
              <w:t>Інформація про заявника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Паламарчук Сергій Миколайович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Куяльницький</w:t>
            </w:r>
            <w:proofErr w:type="spellEnd"/>
            <w:r w:rsidRPr="00642A60">
              <w:rPr>
                <w:szCs w:val="24"/>
                <w:lang w:eastAsia="ru-RU"/>
              </w:rPr>
              <w:t xml:space="preserve"> с</w:t>
            </w:r>
            <w:r w:rsidRPr="00221867">
              <w:rPr>
                <w:szCs w:val="24"/>
                <w:lang w:eastAsia="ru-RU"/>
              </w:rPr>
              <w:t>ільський голова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Поштова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Вул.Соборна</w:t>
            </w:r>
            <w:proofErr w:type="spellEnd"/>
            <w:r w:rsidRPr="00642A60">
              <w:rPr>
                <w:szCs w:val="24"/>
                <w:lang w:eastAsia="ru-RU"/>
              </w:rPr>
              <w:t xml:space="preserve">,105, </w:t>
            </w:r>
            <w:proofErr w:type="spellStart"/>
            <w:r w:rsidRPr="00642A60">
              <w:rPr>
                <w:szCs w:val="24"/>
                <w:lang w:eastAsia="ru-RU"/>
              </w:rPr>
              <w:t>м.Подільськ</w:t>
            </w:r>
            <w:proofErr w:type="spellEnd"/>
            <w:r w:rsidRPr="00642A60">
              <w:rPr>
                <w:szCs w:val="24"/>
                <w:lang w:eastAsia="ru-RU"/>
              </w:rPr>
              <w:t>, Одеська область, 66300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BB621E" w:rsidRPr="001D642B" w:rsidRDefault="00BB621E" w:rsidP="005E696A">
            <w:pPr>
              <w:jc w:val="both"/>
              <w:rPr>
                <w:szCs w:val="24"/>
                <w:lang w:eastAsia="uk-UA"/>
              </w:rPr>
            </w:pPr>
            <w:r w:rsidRPr="00642A60">
              <w:rPr>
                <w:szCs w:val="24"/>
                <w:lang w:eastAsia="uk-UA"/>
              </w:rPr>
              <w:t>0950209862</w:t>
            </w:r>
            <w:r>
              <w:rPr>
                <w:szCs w:val="24"/>
                <w:lang w:eastAsia="uk-UA"/>
              </w:rPr>
              <w:t>, (04862) 4-01-16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B621E" w:rsidRPr="001D642B" w:rsidRDefault="00BB621E" w:rsidP="005E696A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E-</w:t>
            </w:r>
            <w:proofErr w:type="spellStart"/>
            <w:r w:rsidRPr="00221867">
              <w:rPr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B621E" w:rsidRPr="00221867" w:rsidRDefault="002D7FBB" w:rsidP="005E696A">
            <w:pPr>
              <w:rPr>
                <w:szCs w:val="24"/>
                <w:lang w:val="en-US" w:eastAsia="ru-RU"/>
              </w:rPr>
            </w:pPr>
            <w:hyperlink r:id="rId10" w:history="1">
              <w:r w:rsidR="00BB621E" w:rsidRPr="00F735DE">
                <w:rPr>
                  <w:rStyle w:val="a7"/>
                  <w:szCs w:val="24"/>
                  <w:lang w:val="en-US"/>
                </w:rPr>
                <w:t>kuyalnikotg@ukr.net</w:t>
              </w:r>
            </w:hyperlink>
          </w:p>
        </w:tc>
      </w:tr>
      <w:tr w:rsidR="00BB621E" w:rsidRPr="00221867" w:rsidTr="005E696A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Інформація про керівника проекту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ПІБ керівника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Ходюк</w:t>
            </w:r>
            <w:proofErr w:type="spellEnd"/>
            <w:r w:rsidRPr="00642A60">
              <w:rPr>
                <w:szCs w:val="24"/>
                <w:lang w:eastAsia="ru-RU"/>
              </w:rPr>
              <w:t xml:space="preserve"> Софія Станіславівна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Місце роботи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Куяльницька</w:t>
            </w:r>
            <w:proofErr w:type="spellEnd"/>
            <w:r w:rsidRPr="00642A60">
              <w:rPr>
                <w:szCs w:val="24"/>
                <w:lang w:eastAsia="ru-RU"/>
              </w:rPr>
              <w:t xml:space="preserve"> сільська рада Подільського району Одеської області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Назва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Заступник сільського голови з економічних питань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Звання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Адреса для листування з керівником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proofErr w:type="spellStart"/>
            <w:r w:rsidRPr="00642A60">
              <w:rPr>
                <w:szCs w:val="24"/>
                <w:lang w:eastAsia="ru-RU"/>
              </w:rPr>
              <w:t>Вул.Соборна</w:t>
            </w:r>
            <w:proofErr w:type="spellEnd"/>
            <w:r w:rsidRPr="00642A60">
              <w:rPr>
                <w:szCs w:val="24"/>
                <w:lang w:eastAsia="ru-RU"/>
              </w:rPr>
              <w:t xml:space="preserve">,105, </w:t>
            </w:r>
            <w:proofErr w:type="spellStart"/>
            <w:r w:rsidRPr="00642A60">
              <w:rPr>
                <w:szCs w:val="24"/>
                <w:lang w:eastAsia="ru-RU"/>
              </w:rPr>
              <w:t>м.Подільськ</w:t>
            </w:r>
            <w:proofErr w:type="spellEnd"/>
            <w:r w:rsidRPr="00642A60">
              <w:rPr>
                <w:szCs w:val="24"/>
                <w:lang w:eastAsia="ru-RU"/>
              </w:rPr>
              <w:t>, Одеська область, 66300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Телефон та мобільний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ru-RU"/>
              </w:rPr>
            </w:pPr>
            <w:r w:rsidRPr="00642A60">
              <w:rPr>
                <w:szCs w:val="24"/>
                <w:lang w:eastAsia="ru-RU"/>
              </w:rPr>
              <w:t>095-224-66-01</w:t>
            </w:r>
            <w:r>
              <w:rPr>
                <w:szCs w:val="24"/>
                <w:lang w:eastAsia="ru-RU"/>
              </w:rPr>
              <w:t>, (04862) 4-01-88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1D642B" w:rsidRDefault="00BB621E" w:rsidP="005E696A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BB621E" w:rsidRPr="00221867" w:rsidTr="005E696A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BB621E" w:rsidP="005E696A">
            <w:pPr>
              <w:rPr>
                <w:szCs w:val="24"/>
                <w:lang w:eastAsia="ru-RU"/>
              </w:rPr>
            </w:pPr>
            <w:r w:rsidRPr="00221867">
              <w:rPr>
                <w:szCs w:val="24"/>
                <w:lang w:eastAsia="ru-RU"/>
              </w:rPr>
              <w:t>E-</w:t>
            </w:r>
            <w:proofErr w:type="spellStart"/>
            <w:r w:rsidRPr="00221867">
              <w:rPr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621E" w:rsidRPr="00221867" w:rsidRDefault="002D7FBB" w:rsidP="005E696A">
            <w:pPr>
              <w:rPr>
                <w:szCs w:val="24"/>
                <w:lang w:val="en-US" w:eastAsia="ru-RU"/>
              </w:rPr>
            </w:pPr>
            <w:hyperlink r:id="rId11" w:history="1">
              <w:r w:rsidR="00BB621E" w:rsidRPr="00F735DE">
                <w:rPr>
                  <w:rStyle w:val="a7"/>
                  <w:szCs w:val="24"/>
                  <w:lang w:val="en-US"/>
                </w:rPr>
                <w:t>gerasimenko_sofiya@ukr.net</w:t>
              </w:r>
            </w:hyperlink>
          </w:p>
        </w:tc>
      </w:tr>
    </w:tbl>
    <w:p w:rsidR="006D2182" w:rsidRDefault="006D2182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  <w:bookmarkStart w:id="10" w:name="n39"/>
      <w:bookmarkEnd w:id="10"/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eastAsia="uk-UA"/>
        </w:rPr>
      </w:pPr>
    </w:p>
    <w:p w:rsidR="00923E11" w:rsidRPr="000C2A52" w:rsidRDefault="00923E11" w:rsidP="006D2182">
      <w:pPr>
        <w:pStyle w:val="a5"/>
        <w:spacing w:after="200" w:line="276" w:lineRule="auto"/>
        <w:ind w:left="450"/>
        <w:rPr>
          <w:b/>
          <w:bCs/>
          <w:color w:val="000000"/>
          <w:sz w:val="28"/>
          <w:szCs w:val="28"/>
          <w:lang w:val="en-US" w:eastAsia="uk-UA"/>
        </w:rPr>
      </w:pPr>
    </w:p>
    <w:p w:rsidR="00BB621E" w:rsidRPr="006D2182" w:rsidRDefault="00BB621E" w:rsidP="006D2182">
      <w:pPr>
        <w:pStyle w:val="a5"/>
        <w:numPr>
          <w:ilvl w:val="0"/>
          <w:numId w:val="6"/>
        </w:numPr>
        <w:spacing w:after="200" w:line="276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 w:rsidRPr="006D2182">
        <w:rPr>
          <w:b/>
          <w:bCs/>
          <w:color w:val="000000"/>
          <w:sz w:val="28"/>
          <w:szCs w:val="28"/>
          <w:lang w:eastAsia="uk-UA"/>
        </w:rPr>
        <w:t>ДОДАТКИ</w:t>
      </w:r>
      <w:bookmarkStart w:id="11" w:name="_GoBack"/>
      <w:bookmarkEnd w:id="11"/>
    </w:p>
    <w:p w:rsidR="00BB621E" w:rsidRPr="001E0D86" w:rsidRDefault="004B2775" w:rsidP="00F65546">
      <w:pPr>
        <w:numPr>
          <w:ilvl w:val="0"/>
          <w:numId w:val="5"/>
        </w:numPr>
        <w:spacing w:line="360" w:lineRule="auto"/>
        <w:ind w:left="-426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Орієнтовний з</w:t>
      </w:r>
      <w:r w:rsidR="00BB621E" w:rsidRPr="001E0D86">
        <w:rPr>
          <w:color w:val="000000"/>
          <w:sz w:val="28"/>
          <w:szCs w:val="28"/>
          <w:lang w:eastAsia="uk-UA"/>
        </w:rPr>
        <w:t>ведений кошторисний розрахунок по об’єкту «</w:t>
      </w:r>
      <w:r w:rsidR="005E508D" w:rsidRPr="005E508D">
        <w:rPr>
          <w:color w:val="000000"/>
          <w:sz w:val="28"/>
          <w:szCs w:val="28"/>
          <w:lang w:eastAsia="uk-UA"/>
        </w:rPr>
        <w:t xml:space="preserve">Капітальний ремонт будівлі будинку культури за адресою: </w:t>
      </w:r>
      <w:proofErr w:type="spellStart"/>
      <w:r w:rsidR="005E508D" w:rsidRPr="005E508D">
        <w:rPr>
          <w:color w:val="000000"/>
          <w:sz w:val="28"/>
          <w:szCs w:val="28"/>
          <w:lang w:eastAsia="uk-UA"/>
        </w:rPr>
        <w:t>вул..Центральна</w:t>
      </w:r>
      <w:proofErr w:type="spellEnd"/>
      <w:r w:rsidR="005E508D" w:rsidRPr="005E508D">
        <w:rPr>
          <w:color w:val="000000"/>
          <w:sz w:val="28"/>
          <w:szCs w:val="28"/>
          <w:lang w:eastAsia="uk-UA"/>
        </w:rPr>
        <w:t xml:space="preserve">,7, </w:t>
      </w:r>
      <w:proofErr w:type="spellStart"/>
      <w:r w:rsidR="005E508D" w:rsidRPr="005E508D">
        <w:rPr>
          <w:color w:val="000000"/>
          <w:sz w:val="28"/>
          <w:szCs w:val="28"/>
          <w:lang w:eastAsia="uk-UA"/>
        </w:rPr>
        <w:t>с.Бочманівка</w:t>
      </w:r>
      <w:proofErr w:type="spellEnd"/>
      <w:r w:rsidR="005E508D" w:rsidRPr="005E508D">
        <w:rPr>
          <w:color w:val="000000"/>
          <w:sz w:val="28"/>
          <w:szCs w:val="28"/>
          <w:lang w:eastAsia="uk-UA"/>
        </w:rPr>
        <w:t xml:space="preserve"> Подільського району Одеської області</w:t>
      </w:r>
      <w:r w:rsidR="00BB621E" w:rsidRPr="001E0D86">
        <w:rPr>
          <w:color w:val="000000"/>
          <w:sz w:val="28"/>
          <w:szCs w:val="28"/>
          <w:lang w:eastAsia="uk-UA"/>
        </w:rPr>
        <w:t>»</w:t>
      </w:r>
    </w:p>
    <w:p w:rsidR="00F65546" w:rsidRPr="00F65546" w:rsidRDefault="00F65546" w:rsidP="00F65546">
      <w:pPr>
        <w:numPr>
          <w:ilvl w:val="0"/>
          <w:numId w:val="5"/>
        </w:numPr>
        <w:spacing w:line="360" w:lineRule="auto"/>
        <w:ind w:left="-426"/>
        <w:jc w:val="both"/>
        <w:rPr>
          <w:sz w:val="28"/>
          <w:szCs w:val="28"/>
        </w:rPr>
      </w:pPr>
      <w:r w:rsidRPr="00F65546">
        <w:rPr>
          <w:sz w:val="28"/>
          <w:szCs w:val="28"/>
        </w:rPr>
        <w:t>Копія рішення від 07.06.2018 №  609 – VII «Про формування переліку проектів і проектних заявок на проекти, видатки на які здійснюватимуться за рахунок коштів субвенції з державного бюджету місцевим бюджетам на формування інфраструктури об’єднаних територіальних громад» .</w:t>
      </w:r>
    </w:p>
    <w:p w:rsidR="00F65546" w:rsidRPr="00F65546" w:rsidRDefault="00F65546" w:rsidP="00F65546">
      <w:pPr>
        <w:numPr>
          <w:ilvl w:val="0"/>
          <w:numId w:val="5"/>
        </w:numPr>
        <w:spacing w:line="360" w:lineRule="auto"/>
        <w:ind w:left="-426"/>
        <w:jc w:val="both"/>
        <w:rPr>
          <w:sz w:val="28"/>
          <w:szCs w:val="28"/>
        </w:rPr>
      </w:pPr>
      <w:r w:rsidRPr="00F65546">
        <w:rPr>
          <w:sz w:val="28"/>
          <w:szCs w:val="28"/>
        </w:rPr>
        <w:t xml:space="preserve">Копія рішення від 03 травня 2018  №  451 - VII   «Про затвердження Плану соціально – економічного розвитку </w:t>
      </w:r>
      <w:proofErr w:type="spellStart"/>
      <w:r w:rsidRPr="00F65546">
        <w:rPr>
          <w:sz w:val="28"/>
          <w:szCs w:val="28"/>
        </w:rPr>
        <w:t>Куяльницької</w:t>
      </w:r>
      <w:proofErr w:type="spellEnd"/>
      <w:r w:rsidRPr="00F65546">
        <w:rPr>
          <w:sz w:val="28"/>
          <w:szCs w:val="28"/>
        </w:rPr>
        <w:t xml:space="preserve"> сільської ради на 2018 рік».</w:t>
      </w:r>
    </w:p>
    <w:p w:rsidR="00F65546" w:rsidRDefault="00F65546" w:rsidP="00F65546">
      <w:pPr>
        <w:numPr>
          <w:ilvl w:val="0"/>
          <w:numId w:val="5"/>
        </w:numPr>
        <w:spacing w:line="360" w:lineRule="auto"/>
        <w:ind w:left="-426"/>
        <w:jc w:val="both"/>
        <w:rPr>
          <w:sz w:val="28"/>
          <w:szCs w:val="28"/>
        </w:rPr>
      </w:pPr>
      <w:r w:rsidRPr="00F65546">
        <w:rPr>
          <w:sz w:val="28"/>
          <w:szCs w:val="28"/>
        </w:rPr>
        <w:t xml:space="preserve">Копія рішення від  07.06.2018  №  609 -VII   «Про внесення змін до рішення від 03.05. 2018 року №451 - VII   «Про затвердження Плану соціально – економічного розвитку </w:t>
      </w:r>
      <w:proofErr w:type="spellStart"/>
      <w:r w:rsidRPr="00F65546">
        <w:rPr>
          <w:sz w:val="28"/>
          <w:szCs w:val="28"/>
        </w:rPr>
        <w:t>Куяльницької</w:t>
      </w:r>
      <w:proofErr w:type="spellEnd"/>
      <w:r w:rsidRPr="00F65546">
        <w:rPr>
          <w:sz w:val="28"/>
          <w:szCs w:val="28"/>
        </w:rPr>
        <w:t xml:space="preserve"> сільської ради на 2018 рік».</w:t>
      </w:r>
    </w:p>
    <w:p w:rsidR="00BB621E" w:rsidRPr="00F65546" w:rsidRDefault="005E508D" w:rsidP="00F65546">
      <w:pPr>
        <w:numPr>
          <w:ilvl w:val="0"/>
          <w:numId w:val="5"/>
        </w:numPr>
        <w:spacing w:line="360" w:lineRule="auto"/>
        <w:ind w:left="-426"/>
        <w:jc w:val="both"/>
        <w:rPr>
          <w:sz w:val="28"/>
          <w:szCs w:val="28"/>
        </w:rPr>
      </w:pPr>
      <w:r w:rsidRPr="00F65546">
        <w:rPr>
          <w:sz w:val="28"/>
          <w:szCs w:val="28"/>
        </w:rPr>
        <w:t>Д</w:t>
      </w:r>
      <w:r w:rsidR="00BB621E" w:rsidRPr="00F65546">
        <w:rPr>
          <w:sz w:val="28"/>
          <w:szCs w:val="28"/>
        </w:rPr>
        <w:t>овідка про балансову належність</w:t>
      </w:r>
    </w:p>
    <w:p w:rsidR="00AD748A" w:rsidRPr="00642A60" w:rsidRDefault="00AD748A" w:rsidP="00BB621E">
      <w:pPr>
        <w:shd w:val="clear" w:color="auto" w:fill="FFFFFF"/>
        <w:spacing w:after="150"/>
        <w:ind w:firstLine="450"/>
        <w:jc w:val="center"/>
        <w:rPr>
          <w:rFonts w:cs="Times New Roman"/>
          <w:szCs w:val="24"/>
        </w:rPr>
      </w:pPr>
    </w:p>
    <w:sectPr w:rsidR="00AD748A" w:rsidRPr="00642A60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BB" w:rsidRDefault="002D7FBB" w:rsidP="00660313">
      <w:r>
        <w:separator/>
      </w:r>
    </w:p>
  </w:endnote>
  <w:endnote w:type="continuationSeparator" w:id="0">
    <w:p w:rsidR="002D7FBB" w:rsidRDefault="002D7FBB" w:rsidP="0066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727385"/>
      <w:docPartObj>
        <w:docPartGallery w:val="Page Numbers (Bottom of Page)"/>
        <w:docPartUnique/>
      </w:docPartObj>
    </w:sdtPr>
    <w:sdtEndPr/>
    <w:sdtContent>
      <w:p w:rsidR="00923E11" w:rsidRDefault="00923E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546" w:rsidRPr="00F65546">
          <w:rPr>
            <w:noProof/>
            <w:lang w:val="ru-RU"/>
          </w:rPr>
          <w:t>11</w:t>
        </w:r>
        <w:r>
          <w:fldChar w:fldCharType="end"/>
        </w:r>
      </w:p>
    </w:sdtContent>
  </w:sdt>
  <w:p w:rsidR="00923E11" w:rsidRDefault="00923E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BB" w:rsidRDefault="002D7FBB" w:rsidP="00660313">
      <w:r>
        <w:separator/>
      </w:r>
    </w:p>
  </w:footnote>
  <w:footnote w:type="continuationSeparator" w:id="0">
    <w:p w:rsidR="002D7FBB" w:rsidRDefault="002D7FBB" w:rsidP="00660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EE7"/>
    <w:multiLevelType w:val="multilevel"/>
    <w:tmpl w:val="075A48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2B726F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955B13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CB01F2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26B09"/>
    <w:multiLevelType w:val="hybridMultilevel"/>
    <w:tmpl w:val="019E5A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E8740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442AD"/>
    <w:rsid w:val="000C2A52"/>
    <w:rsid w:val="000D082A"/>
    <w:rsid w:val="000E1C55"/>
    <w:rsid w:val="000F040C"/>
    <w:rsid w:val="00134423"/>
    <w:rsid w:val="00150C35"/>
    <w:rsid w:val="00155D77"/>
    <w:rsid w:val="001B36B4"/>
    <w:rsid w:val="001F43F6"/>
    <w:rsid w:val="002102F3"/>
    <w:rsid w:val="00221266"/>
    <w:rsid w:val="00221867"/>
    <w:rsid w:val="002632B0"/>
    <w:rsid w:val="0027662D"/>
    <w:rsid w:val="00293104"/>
    <w:rsid w:val="002A7397"/>
    <w:rsid w:val="002D7FBB"/>
    <w:rsid w:val="00305DC8"/>
    <w:rsid w:val="0035726E"/>
    <w:rsid w:val="003D50E1"/>
    <w:rsid w:val="004561C8"/>
    <w:rsid w:val="00461146"/>
    <w:rsid w:val="00476BBD"/>
    <w:rsid w:val="004B260C"/>
    <w:rsid w:val="004B2775"/>
    <w:rsid w:val="004B763D"/>
    <w:rsid w:val="004C7ED9"/>
    <w:rsid w:val="00542F98"/>
    <w:rsid w:val="00572E0C"/>
    <w:rsid w:val="005C4DD8"/>
    <w:rsid w:val="005E508D"/>
    <w:rsid w:val="005F0963"/>
    <w:rsid w:val="00605DC4"/>
    <w:rsid w:val="006156BB"/>
    <w:rsid w:val="006211E1"/>
    <w:rsid w:val="00623555"/>
    <w:rsid w:val="0063641C"/>
    <w:rsid w:val="00642A60"/>
    <w:rsid w:val="00660313"/>
    <w:rsid w:val="00680394"/>
    <w:rsid w:val="006D2182"/>
    <w:rsid w:val="007003DF"/>
    <w:rsid w:val="0070499B"/>
    <w:rsid w:val="00720450"/>
    <w:rsid w:val="00752EDE"/>
    <w:rsid w:val="00771E48"/>
    <w:rsid w:val="007B7D6D"/>
    <w:rsid w:val="007F6EF0"/>
    <w:rsid w:val="008456A9"/>
    <w:rsid w:val="008B3F3B"/>
    <w:rsid w:val="008F1B5E"/>
    <w:rsid w:val="008F1CEC"/>
    <w:rsid w:val="008F275F"/>
    <w:rsid w:val="0091087A"/>
    <w:rsid w:val="00915A15"/>
    <w:rsid w:val="00923E11"/>
    <w:rsid w:val="009859F8"/>
    <w:rsid w:val="009E21D9"/>
    <w:rsid w:val="00A0399C"/>
    <w:rsid w:val="00A7384E"/>
    <w:rsid w:val="00AD259A"/>
    <w:rsid w:val="00AD748A"/>
    <w:rsid w:val="00B507BD"/>
    <w:rsid w:val="00B72D41"/>
    <w:rsid w:val="00B93C7C"/>
    <w:rsid w:val="00BB621E"/>
    <w:rsid w:val="00BC756C"/>
    <w:rsid w:val="00BD0430"/>
    <w:rsid w:val="00BD1D19"/>
    <w:rsid w:val="00BE0A61"/>
    <w:rsid w:val="00C070BC"/>
    <w:rsid w:val="00C1694D"/>
    <w:rsid w:val="00C2201E"/>
    <w:rsid w:val="00C66C52"/>
    <w:rsid w:val="00CD57EE"/>
    <w:rsid w:val="00CE2CA5"/>
    <w:rsid w:val="00CE66FB"/>
    <w:rsid w:val="00CF1072"/>
    <w:rsid w:val="00DB3122"/>
    <w:rsid w:val="00DF3BEB"/>
    <w:rsid w:val="00E3457B"/>
    <w:rsid w:val="00E651B2"/>
    <w:rsid w:val="00E93BA7"/>
    <w:rsid w:val="00ED3005"/>
    <w:rsid w:val="00EF14C6"/>
    <w:rsid w:val="00F30881"/>
    <w:rsid w:val="00F47994"/>
    <w:rsid w:val="00F61DC0"/>
    <w:rsid w:val="00F65546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621E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BB621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1">
    <w:name w:val="Абзац списка1"/>
    <w:basedOn w:val="a"/>
    <w:rsid w:val="00BB621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character" w:styleId="a7">
    <w:name w:val="Hyperlink"/>
    <w:semiHidden/>
    <w:rsid w:val="00BB621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603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313"/>
  </w:style>
  <w:style w:type="paragraph" w:styleId="aa">
    <w:name w:val="footer"/>
    <w:basedOn w:val="a"/>
    <w:link w:val="ab"/>
    <w:uiPriority w:val="99"/>
    <w:unhideWhenUsed/>
    <w:rsid w:val="006603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313"/>
  </w:style>
  <w:style w:type="paragraph" w:styleId="ac">
    <w:name w:val="Balloon Text"/>
    <w:basedOn w:val="a"/>
    <w:link w:val="ad"/>
    <w:uiPriority w:val="99"/>
    <w:semiHidden/>
    <w:unhideWhenUsed/>
    <w:rsid w:val="0015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0C35"/>
    <w:rPr>
      <w:rFonts w:ascii="Tahoma" w:hAnsi="Tahoma" w:cs="Tahoma"/>
      <w:sz w:val="16"/>
      <w:szCs w:val="16"/>
    </w:rPr>
  </w:style>
  <w:style w:type="paragraph" w:customStyle="1" w:styleId="10">
    <w:name w:val="Без інтервалів1"/>
    <w:rsid w:val="00A7384E"/>
    <w:rPr>
      <w:rFonts w:ascii="Calibri" w:eastAsia="Times New Roman" w:hAnsi="Calibri" w:cs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B621E"/>
    <w:pPr>
      <w:keepNext/>
      <w:keepLines/>
      <w:spacing w:before="200" w:line="276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BB621E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customStyle="1" w:styleId="1">
    <w:name w:val="Абзац списка1"/>
    <w:basedOn w:val="a"/>
    <w:rsid w:val="00BB621E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character" w:styleId="a7">
    <w:name w:val="Hyperlink"/>
    <w:semiHidden/>
    <w:rsid w:val="00BB621E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603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313"/>
  </w:style>
  <w:style w:type="paragraph" w:styleId="aa">
    <w:name w:val="footer"/>
    <w:basedOn w:val="a"/>
    <w:link w:val="ab"/>
    <w:uiPriority w:val="99"/>
    <w:unhideWhenUsed/>
    <w:rsid w:val="006603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313"/>
  </w:style>
  <w:style w:type="paragraph" w:styleId="ac">
    <w:name w:val="Balloon Text"/>
    <w:basedOn w:val="a"/>
    <w:link w:val="ad"/>
    <w:uiPriority w:val="99"/>
    <w:semiHidden/>
    <w:unhideWhenUsed/>
    <w:rsid w:val="0015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0C35"/>
    <w:rPr>
      <w:rFonts w:ascii="Tahoma" w:hAnsi="Tahoma" w:cs="Tahoma"/>
      <w:sz w:val="16"/>
      <w:szCs w:val="16"/>
    </w:rPr>
  </w:style>
  <w:style w:type="paragraph" w:customStyle="1" w:styleId="10">
    <w:name w:val="Без інтервалів1"/>
    <w:rsid w:val="00A7384E"/>
    <w:rPr>
      <w:rFonts w:ascii="Calibri" w:eastAsia="Times New Roman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asimenko_sofiya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yalnikotg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1708-9448-40F7-A6B7-12B8E341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9205</Words>
  <Characters>5248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2018-06-10T17:29:00Z</cp:lastPrinted>
  <dcterms:created xsi:type="dcterms:W3CDTF">2018-06-07T11:44:00Z</dcterms:created>
  <dcterms:modified xsi:type="dcterms:W3CDTF">2018-06-10T17:34:00Z</dcterms:modified>
</cp:coreProperties>
</file>