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55" w:rsidRDefault="00623555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13"/>
      <w:bookmarkEnd w:id="0"/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ПРОЕКТ</w:t>
      </w:r>
      <w:r w:rsidR="00946E2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НА ЗАЯВКА</w:t>
      </w:r>
    </w:p>
    <w:p w:rsidR="00623555" w:rsidRDefault="00946E22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946E2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Капітальний ремонт спортивного залу Любомирського НВК за адресою: вул. Шкільна, 51 с. Любомирка Поділь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ського району Одеської області»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605DC4" w:rsidRPr="00605DC4" w:rsidTr="00605DC4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" w:name="n14"/>
            <w:bookmarkEnd w:id="1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3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3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5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AE5AC7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AE5AC7"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</w:tbl>
    <w:p w:rsidR="00235F56" w:rsidRDefault="00235F56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n15"/>
      <w:bookmarkEnd w:id="2"/>
    </w:p>
    <w:p w:rsidR="00235F56" w:rsidRDefault="00235F56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8"/>
        <w:gridCol w:w="3354"/>
        <w:gridCol w:w="3543"/>
        <w:gridCol w:w="41"/>
      </w:tblGrid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6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946E22" w:rsidP="00AC2B18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«</w:t>
            </w:r>
            <w:r w:rsidRPr="00946E22">
              <w:rPr>
                <w:rFonts w:eastAsia="Times New Roman" w:cs="Times New Roman"/>
                <w:szCs w:val="24"/>
                <w:lang w:eastAsia="uk-UA"/>
              </w:rPr>
              <w:t>Капітальний ремонт спортивного залу Любомирського НВК за адресою: вул. Шкільна, 51 с. Любомирка Поділь</w:t>
            </w:r>
            <w:r>
              <w:rPr>
                <w:rFonts w:eastAsia="Times New Roman" w:cs="Times New Roman"/>
                <w:szCs w:val="24"/>
                <w:lang w:eastAsia="uk-UA"/>
              </w:rPr>
              <w:t>ського району Одеської області»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F764E7">
        <w:trPr>
          <w:trHeight w:val="4971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Default="00F764E7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F764E7">
              <w:rPr>
                <w:rFonts w:eastAsia="Times New Roman" w:cs="Times New Roman"/>
                <w:szCs w:val="24"/>
                <w:lang w:eastAsia="uk-UA"/>
              </w:rPr>
              <w:t xml:space="preserve">2.5.4.1. «Капітальний ремонт спортивного залу Любомирського НВК за адресою: </w:t>
            </w:r>
            <w:proofErr w:type="spellStart"/>
            <w:r w:rsidRPr="00F764E7">
              <w:rPr>
                <w:rFonts w:eastAsia="Times New Roman" w:cs="Times New Roman"/>
                <w:szCs w:val="24"/>
                <w:lang w:eastAsia="uk-UA"/>
              </w:rPr>
              <w:t>вул.Шкільна</w:t>
            </w:r>
            <w:proofErr w:type="spellEnd"/>
            <w:r w:rsidRPr="00F764E7">
              <w:rPr>
                <w:rFonts w:eastAsia="Times New Roman" w:cs="Times New Roman"/>
                <w:szCs w:val="24"/>
                <w:lang w:eastAsia="uk-UA"/>
              </w:rPr>
              <w:t xml:space="preserve">,51, </w:t>
            </w:r>
            <w:proofErr w:type="spellStart"/>
            <w:r w:rsidRPr="00F764E7">
              <w:rPr>
                <w:rFonts w:eastAsia="Times New Roman" w:cs="Times New Roman"/>
                <w:szCs w:val="24"/>
                <w:lang w:eastAsia="uk-UA"/>
              </w:rPr>
              <w:t>с.Любомирка</w:t>
            </w:r>
            <w:proofErr w:type="spellEnd"/>
            <w:r w:rsidRPr="00F764E7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області»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відповідно до </w:t>
            </w:r>
            <w:r w:rsidR="006156BB">
              <w:rPr>
                <w:rFonts w:eastAsia="Times New Roman" w:cs="Times New Roman"/>
                <w:szCs w:val="24"/>
                <w:lang w:eastAsia="uk-UA"/>
              </w:rPr>
              <w:t>Плану соціально – економічного розвитку</w:t>
            </w:r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A0399C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ED3005">
              <w:rPr>
                <w:rFonts w:eastAsia="Times New Roman" w:cs="Times New Roman"/>
                <w:szCs w:val="24"/>
                <w:lang w:eastAsia="uk-UA"/>
              </w:rPr>
              <w:t xml:space="preserve">від 03 травня 2018 року № 451 </w:t>
            </w:r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ED3005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ED3005">
              <w:rPr>
                <w:rFonts w:eastAsia="Times New Roman" w:cs="Times New Roman"/>
                <w:szCs w:val="24"/>
                <w:lang w:val="en-US" w:eastAsia="uk-UA"/>
              </w:rPr>
              <w:t>VII</w:t>
            </w:r>
          </w:p>
          <w:p w:rsidR="00F764E7" w:rsidRPr="00F764E7" w:rsidRDefault="00F764E7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D259A" w:rsidRDefault="00AD259A" w:rsidP="00235F56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AD259A">
              <w:rPr>
                <w:color w:val="000000"/>
                <w:shd w:val="clear" w:color="auto" w:fill="FFFFFF"/>
              </w:rPr>
              <w:t xml:space="preserve">еконструкцію, капітальний ремонт, переобладнання, перепрофілювання будівель бюджетних установ з метою їх використання відповідно до повноважень та потреб об’єднаних територіальних громад з обов’язковим застосуванням </w:t>
            </w:r>
            <w:proofErr w:type="spellStart"/>
            <w:r w:rsidRPr="00AD259A">
              <w:rPr>
                <w:color w:val="000000"/>
                <w:shd w:val="clear" w:color="auto" w:fill="FFFFFF"/>
              </w:rPr>
              <w:t>енергоефективних</w:t>
            </w:r>
            <w:proofErr w:type="spellEnd"/>
            <w:r w:rsidRPr="00AD259A">
              <w:rPr>
                <w:color w:val="000000"/>
                <w:shd w:val="clear" w:color="auto" w:fill="FFFFFF"/>
              </w:rPr>
              <w:t xml:space="preserve"> технологій;</w:t>
            </w:r>
          </w:p>
          <w:p w:rsidR="00605DC4" w:rsidRPr="00ED3005" w:rsidRDefault="00605DC4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C66C52" w:rsidRPr="00605DC4" w:rsidTr="004561C8">
        <w:trPr>
          <w:trHeight w:val="34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07171" w:rsidRDefault="00C070BC" w:rsidP="00207171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623555">
              <w:rPr>
                <w:rFonts w:eastAsia="Times New Roman" w:cs="Times New Roman"/>
                <w:szCs w:val="24"/>
                <w:lang w:eastAsia="uk-UA"/>
              </w:rPr>
              <w:t>створення комфортних умов для навчання, виховання та зайняття спортом дітей</w:t>
            </w:r>
            <w:r w:rsidR="008D6940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AC2B18">
              <w:rPr>
                <w:rFonts w:eastAsia="Times New Roman" w:cs="Times New Roman"/>
                <w:szCs w:val="24"/>
                <w:lang w:eastAsia="uk-UA"/>
              </w:rPr>
              <w:t>с.Любомирка</w:t>
            </w:r>
            <w:proofErr w:type="spellEnd"/>
            <w:r w:rsidR="00AC2B1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  <w:p w:rsidR="00476BBD" w:rsidRPr="00605DC4" w:rsidRDefault="00476BBD" w:rsidP="00AC2B1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Завданням проекту є проведення </w:t>
            </w:r>
            <w:r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капітального ремонту спортивного залу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с.Любомирка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 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>Кількість населення, на яке поширюватиметься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23555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1018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осіб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с.Любомирка</w:t>
            </w:r>
            <w:proofErr w:type="spellEnd"/>
          </w:p>
        </w:tc>
      </w:tr>
      <w:tr w:rsidR="00C66C52" w:rsidRPr="00605DC4" w:rsidTr="004561C8">
        <w:trPr>
          <w:trHeight w:val="1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235F5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235F5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235F5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235F5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235F5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235F5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 w:rsidR="00476BBD">
              <w:rPr>
                <w:rFonts w:eastAsia="Times New Roman" w:cs="Times New Roman"/>
                <w:szCs w:val="24"/>
                <w:lang w:eastAsia="uk-UA"/>
              </w:rPr>
              <w:t>червень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476BBD">
              <w:rPr>
                <w:rFonts w:eastAsia="Times New Roman" w:cs="Times New Roman"/>
                <w:szCs w:val="24"/>
                <w:lang w:eastAsia="uk-UA"/>
              </w:rPr>
              <w:t>серпень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4561C8">
        <w:trPr>
          <w:trHeight w:val="87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23555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299,552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D57EE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відсутній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623555">
              <w:rPr>
                <w:rFonts w:eastAsia="Times New Roman" w:cs="Times New Roman"/>
                <w:szCs w:val="24"/>
                <w:lang w:eastAsia="uk-UA"/>
              </w:rPr>
              <w:t>Любомирка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4561C8">
        <w:trPr>
          <w:trHeight w:val="10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235F5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605DC4" w:rsidTr="0045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1" w:type="dxa"/>
        </w:trPr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4" w:name="n17"/>
            <w:bookmarkEnd w:id="4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235F5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_____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9859F8">
              <w:rPr>
                <w:rFonts w:eastAsia="Times New Roman" w:cs="Times New Roman"/>
                <w:szCs w:val="24"/>
                <w:lang w:eastAsia="uk-UA"/>
              </w:rPr>
              <w:t>ук 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5" w:name="n18"/>
      <w:bookmarkEnd w:id="5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05DC4" w:rsidRPr="007E7A67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6" w:name="n19"/>
      <w:bookmarkEnd w:id="6"/>
      <w:r w:rsidRPr="007E7A67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3. ПРОЕКТ</w:t>
      </w:r>
    </w:p>
    <w:p w:rsidR="00BB621E" w:rsidRPr="00BB621E" w:rsidRDefault="00946E22" w:rsidP="007E7A67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«</w:t>
      </w:r>
      <w:r w:rsidRPr="00946E22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Капітальний ремонт спортивного залу Любомирського НВК за адресою: вул. Шкільна, 51 с. Любомирка Подільського району Одеської області  </w:t>
      </w: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»</w:t>
      </w:r>
    </w:p>
    <w:p w:rsidR="00BB621E" w:rsidRDefault="00BB621E" w:rsidP="00BB621E">
      <w:pPr>
        <w:pStyle w:val="2"/>
        <w:keepNext w:val="0"/>
        <w:widowControl w:val="0"/>
        <w:numPr>
          <w:ilvl w:val="1"/>
          <w:numId w:val="6"/>
        </w:numPr>
        <w:suppressLineNumbers/>
        <w:suppressAutoHyphens/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7" w:name="n20"/>
      <w:bookmarkEnd w:id="7"/>
      <w:proofErr w:type="spellStart"/>
      <w:r>
        <w:rPr>
          <w:rFonts w:ascii="Times New Roman" w:hAnsi="Times New Roman"/>
          <w:color w:val="auto"/>
          <w:sz w:val="28"/>
          <w:szCs w:val="28"/>
        </w:rPr>
        <w:t>Анотац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і</w:t>
      </w:r>
      <w:proofErr w:type="spellEnd"/>
      <w:r w:rsidRPr="009A7649">
        <w:rPr>
          <w:rFonts w:ascii="Times New Roman" w:hAnsi="Times New Roman"/>
          <w:color w:val="auto"/>
          <w:sz w:val="28"/>
          <w:szCs w:val="28"/>
        </w:rPr>
        <w:t xml:space="preserve">я проекту. 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720450">
        <w:rPr>
          <w:i/>
          <w:sz w:val="28"/>
          <w:szCs w:val="28"/>
        </w:rPr>
        <w:t>Актуальність проекту</w:t>
      </w:r>
      <w:r w:rsidRPr="00BB621E">
        <w:rPr>
          <w:sz w:val="28"/>
          <w:szCs w:val="28"/>
        </w:rPr>
        <w:t xml:space="preserve"> полягає в створенні комфортних умов для функціонування навчального закладу, вирішенні проблеми неналежного температурного режиму в опалювальний період, оптимізації обсягів використання твердого палива та економії коштів сільського бюджету.</w:t>
      </w:r>
    </w:p>
    <w:p w:rsidR="00476BBD" w:rsidRDefault="007E7A67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7E7A67">
        <w:rPr>
          <w:sz w:val="28"/>
          <w:szCs w:val="28"/>
        </w:rPr>
        <w:lastRenderedPageBreak/>
        <w:t xml:space="preserve">Одноповерхова будівля </w:t>
      </w:r>
      <w:r>
        <w:rPr>
          <w:sz w:val="28"/>
          <w:szCs w:val="28"/>
        </w:rPr>
        <w:t>НВК</w:t>
      </w:r>
      <w:r w:rsidRPr="007E7A67">
        <w:rPr>
          <w:sz w:val="28"/>
          <w:szCs w:val="28"/>
        </w:rPr>
        <w:t xml:space="preserve"> в с. Любомирка  Подільського району Одеської області збудована: в 1903 році – корпус №1, в 1963р. – корпус №2. Розрахункова потужність – 180 місць. </w:t>
      </w:r>
      <w:r w:rsidRPr="00AC2B18">
        <w:rPr>
          <w:sz w:val="28"/>
          <w:szCs w:val="28"/>
        </w:rPr>
        <w:t xml:space="preserve">Фактична кількість учнів 108, </w:t>
      </w:r>
      <w:r w:rsidR="00AC2B18" w:rsidRPr="00AC2B18">
        <w:rPr>
          <w:sz w:val="28"/>
          <w:szCs w:val="28"/>
        </w:rPr>
        <w:t>техперсоналу  - 11</w:t>
      </w:r>
      <w:r w:rsidRPr="00AC2B18">
        <w:rPr>
          <w:sz w:val="28"/>
          <w:szCs w:val="28"/>
        </w:rPr>
        <w:t xml:space="preserve"> ос</w:t>
      </w:r>
      <w:r w:rsidR="00AC2B18" w:rsidRPr="00AC2B18">
        <w:rPr>
          <w:sz w:val="28"/>
          <w:szCs w:val="28"/>
        </w:rPr>
        <w:t>і</w:t>
      </w:r>
      <w:r w:rsidR="00AC2B18">
        <w:rPr>
          <w:sz w:val="28"/>
          <w:szCs w:val="28"/>
        </w:rPr>
        <w:t xml:space="preserve">б, педагогічних працівників 16. </w:t>
      </w:r>
      <w:r w:rsidRPr="007E7A67">
        <w:rPr>
          <w:sz w:val="28"/>
          <w:szCs w:val="28"/>
        </w:rPr>
        <w:t xml:space="preserve">В школі працює дошкільний навчальний заклад, який відвідують 24 дитини. </w:t>
      </w:r>
      <w:r w:rsidR="00476BBD" w:rsidRPr="00476BBD">
        <w:rPr>
          <w:i/>
          <w:sz w:val="28"/>
          <w:szCs w:val="28"/>
        </w:rPr>
        <w:t>Метою</w:t>
      </w:r>
      <w:r w:rsidR="00476BBD" w:rsidRPr="00476BBD">
        <w:rPr>
          <w:sz w:val="28"/>
          <w:szCs w:val="28"/>
        </w:rPr>
        <w:t xml:space="preserve"> даного проекту є створення комфортних умов для навчання, вихов</w:t>
      </w:r>
      <w:r w:rsidR="00207171">
        <w:rPr>
          <w:sz w:val="28"/>
          <w:szCs w:val="28"/>
        </w:rPr>
        <w:t>ання та зайняття спортом дітей.</w:t>
      </w:r>
    </w:p>
    <w:p w:rsidR="007E7A67" w:rsidRPr="007E7A67" w:rsidRDefault="007E7A67" w:rsidP="007E7A6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E7A67">
        <w:rPr>
          <w:sz w:val="28"/>
          <w:szCs w:val="28"/>
        </w:rPr>
        <w:t xml:space="preserve">При обстеженні спортивної кімнати </w:t>
      </w:r>
      <w:r>
        <w:rPr>
          <w:sz w:val="28"/>
          <w:szCs w:val="28"/>
        </w:rPr>
        <w:t>було</w:t>
      </w:r>
      <w:r w:rsidRPr="007E7A67">
        <w:rPr>
          <w:sz w:val="28"/>
          <w:szCs w:val="28"/>
        </w:rPr>
        <w:t xml:space="preserve"> виявлено</w:t>
      </w:r>
      <w:r>
        <w:rPr>
          <w:sz w:val="28"/>
          <w:szCs w:val="28"/>
        </w:rPr>
        <w:t>, що</w:t>
      </w:r>
      <w:r w:rsidRPr="007E7A67">
        <w:rPr>
          <w:sz w:val="28"/>
          <w:szCs w:val="28"/>
        </w:rPr>
        <w:t xml:space="preserve"> дерев’яна підлога  повністю непридатна до експлуатації і встановлена (1982рік) з порушенням технології та будівельних норм – дошки підлоги укладені на лаги,а лаги утоплені в </w:t>
      </w:r>
      <w:proofErr w:type="spellStart"/>
      <w:r w:rsidRPr="007E7A67">
        <w:rPr>
          <w:sz w:val="28"/>
          <w:szCs w:val="28"/>
        </w:rPr>
        <w:t>грунт</w:t>
      </w:r>
      <w:proofErr w:type="spellEnd"/>
      <w:r w:rsidRPr="007E7A67">
        <w:rPr>
          <w:sz w:val="28"/>
          <w:szCs w:val="28"/>
        </w:rPr>
        <w:t xml:space="preserve"> без цегляних стовпчиків. Підлога немає вентиляції.</w:t>
      </w:r>
    </w:p>
    <w:p w:rsidR="007E7A67" w:rsidRPr="007E7A67" w:rsidRDefault="007E7A67" w:rsidP="007E7A67">
      <w:pPr>
        <w:spacing w:line="312" w:lineRule="auto"/>
        <w:ind w:firstLine="709"/>
        <w:jc w:val="both"/>
        <w:rPr>
          <w:sz w:val="28"/>
          <w:szCs w:val="28"/>
        </w:rPr>
      </w:pPr>
      <w:r w:rsidRPr="007E7A67">
        <w:rPr>
          <w:sz w:val="28"/>
          <w:szCs w:val="28"/>
        </w:rPr>
        <w:t>В результаті цього в підлозі розвився грибок, а також  в інших дерев’яних конструкціях (поріг і дверні коробки).</w:t>
      </w:r>
    </w:p>
    <w:p w:rsidR="007E7A67" w:rsidRPr="00476BBD" w:rsidRDefault="007E7A67" w:rsidP="007E7A67">
      <w:pPr>
        <w:spacing w:line="312" w:lineRule="auto"/>
        <w:ind w:firstLine="709"/>
        <w:jc w:val="both"/>
        <w:rPr>
          <w:sz w:val="28"/>
          <w:szCs w:val="28"/>
        </w:rPr>
      </w:pPr>
      <w:r w:rsidRPr="007E7A67">
        <w:rPr>
          <w:sz w:val="28"/>
          <w:szCs w:val="28"/>
        </w:rPr>
        <w:t>Крім того, провисає стеля дерев’яна  і потребує ремонту (посилення балок, або їх заміни).   двері (2 шт.) і вікна (3 шт.) також пошкоджені  грибком і потребують заміни на металопластикові.</w:t>
      </w:r>
    </w:p>
    <w:p w:rsidR="00476BBD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476BBD">
        <w:rPr>
          <w:i/>
          <w:sz w:val="28"/>
          <w:szCs w:val="28"/>
        </w:rPr>
        <w:t>Завданням</w:t>
      </w:r>
      <w:r w:rsidRPr="00476BBD">
        <w:rPr>
          <w:sz w:val="28"/>
          <w:szCs w:val="28"/>
        </w:rPr>
        <w:t xml:space="preserve"> проекту є проведення капітального ремонту спортивного залу Любомирського НВК за адресою вул. Шкільна, 51, </w:t>
      </w:r>
      <w:proofErr w:type="spellStart"/>
      <w:r w:rsidRPr="00476BBD">
        <w:rPr>
          <w:sz w:val="28"/>
          <w:szCs w:val="28"/>
        </w:rPr>
        <w:t>с.Любомирка</w:t>
      </w:r>
      <w:proofErr w:type="spellEnd"/>
      <w:r w:rsidRPr="00476BBD">
        <w:rPr>
          <w:sz w:val="28"/>
          <w:szCs w:val="28"/>
        </w:rPr>
        <w:t xml:space="preserve"> Подільського району Одеської області</w:t>
      </w:r>
    </w:p>
    <w:p w:rsidR="00BB621E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476BBD">
        <w:rPr>
          <w:i/>
          <w:sz w:val="28"/>
          <w:szCs w:val="28"/>
        </w:rPr>
        <w:t xml:space="preserve"> </w:t>
      </w:r>
      <w:r w:rsidR="00BB621E" w:rsidRPr="00720450">
        <w:rPr>
          <w:i/>
          <w:sz w:val="28"/>
          <w:szCs w:val="28"/>
        </w:rPr>
        <w:t>Перелік заходів проекту</w:t>
      </w:r>
      <w:r w:rsidR="00BB621E" w:rsidRPr="00BB621E">
        <w:rPr>
          <w:sz w:val="28"/>
          <w:szCs w:val="28"/>
        </w:rPr>
        <w:t>:</w:t>
      </w:r>
    </w:p>
    <w:p w:rsidR="000323B1" w:rsidRDefault="000323B1" w:rsidP="00946E22">
      <w:pPr>
        <w:pStyle w:val="1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 про початок реалізації проекту</w:t>
      </w:r>
    </w:p>
    <w:p w:rsidR="000323B1" w:rsidRPr="00476BBD" w:rsidRDefault="000323B1" w:rsidP="00946E22">
      <w:pPr>
        <w:pStyle w:val="a5"/>
        <w:numPr>
          <w:ilvl w:val="0"/>
          <w:numId w:val="4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6BBD">
        <w:rPr>
          <w:sz w:val="28"/>
          <w:szCs w:val="28"/>
        </w:rPr>
        <w:t>изначення генерального підрядника та підписання договору на виконання робіт;</w:t>
      </w:r>
    </w:p>
    <w:p w:rsidR="000323B1" w:rsidRPr="00894F11" w:rsidRDefault="000323B1" w:rsidP="00946E22">
      <w:pPr>
        <w:pStyle w:val="1"/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0323B1" w:rsidRPr="00476BBD" w:rsidRDefault="000323B1" w:rsidP="00946E22">
      <w:pPr>
        <w:pStyle w:val="a5"/>
        <w:numPr>
          <w:ilvl w:val="0"/>
          <w:numId w:val="4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будівельно-монтажних робіт по об’єкту :</w:t>
      </w:r>
      <w:r w:rsidRPr="000323B1">
        <w:t xml:space="preserve"> </w:t>
      </w:r>
      <w:r>
        <w:t>«</w:t>
      </w:r>
      <w:r w:rsidR="00946E22" w:rsidRPr="00946E22">
        <w:rPr>
          <w:sz w:val="28"/>
          <w:szCs w:val="28"/>
        </w:rPr>
        <w:t>Капітальний ремонт спортивного залу Любомирського НВК за адресою: вул. Шкільна, 51 с. Любомирка Подільського р</w:t>
      </w:r>
      <w:r w:rsidR="00946E22">
        <w:rPr>
          <w:sz w:val="28"/>
          <w:szCs w:val="28"/>
        </w:rPr>
        <w:t xml:space="preserve">айону Одеської області </w:t>
      </w:r>
      <w:r>
        <w:rPr>
          <w:sz w:val="28"/>
          <w:szCs w:val="28"/>
        </w:rPr>
        <w:t>»</w:t>
      </w:r>
    </w:p>
    <w:p w:rsidR="000323B1" w:rsidRDefault="000323B1" w:rsidP="00946E22">
      <w:pPr>
        <w:pStyle w:val="a5"/>
        <w:numPr>
          <w:ilvl w:val="0"/>
          <w:numId w:val="4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розрахунків з підрядною організацією.</w:t>
      </w:r>
    </w:p>
    <w:p w:rsidR="000323B1" w:rsidRPr="00476BBD" w:rsidRDefault="000323B1" w:rsidP="00946E22">
      <w:pPr>
        <w:pStyle w:val="a5"/>
        <w:numPr>
          <w:ilvl w:val="0"/>
          <w:numId w:val="4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Висвітлення інформації у ЗМІ про результати реалізації проекту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476BBD">
        <w:rPr>
          <w:i/>
          <w:sz w:val="28"/>
          <w:szCs w:val="28"/>
        </w:rPr>
        <w:t>Очікувані результати</w:t>
      </w:r>
      <w:r w:rsidRPr="00BB621E">
        <w:rPr>
          <w:sz w:val="28"/>
          <w:szCs w:val="28"/>
        </w:rPr>
        <w:t xml:space="preserve"> проекту: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Кількісні:</w:t>
      </w:r>
    </w:p>
    <w:p w:rsid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 xml:space="preserve">- заміна </w:t>
      </w:r>
      <w:r w:rsidR="00476BBD">
        <w:rPr>
          <w:sz w:val="28"/>
          <w:szCs w:val="28"/>
        </w:rPr>
        <w:t>3</w:t>
      </w:r>
      <w:r w:rsidRPr="00BB621E">
        <w:rPr>
          <w:sz w:val="28"/>
          <w:szCs w:val="28"/>
        </w:rPr>
        <w:t xml:space="preserve"> старих дерев'яних вікон на нові енергозберігаючі та </w:t>
      </w:r>
      <w:r w:rsidR="00476BBD">
        <w:rPr>
          <w:sz w:val="28"/>
          <w:szCs w:val="28"/>
        </w:rPr>
        <w:t>2</w:t>
      </w:r>
      <w:r w:rsidRPr="00BB621E">
        <w:rPr>
          <w:sz w:val="28"/>
          <w:szCs w:val="28"/>
        </w:rPr>
        <w:t xml:space="preserve"> вхідних дверей;</w:t>
      </w:r>
    </w:p>
    <w:p w:rsidR="00476BBD" w:rsidRPr="00BB621E" w:rsidRDefault="00476BBD" w:rsidP="00BB621E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D6940">
        <w:rPr>
          <w:sz w:val="28"/>
          <w:szCs w:val="28"/>
        </w:rPr>
        <w:t xml:space="preserve"> </w:t>
      </w:r>
      <w:r>
        <w:rPr>
          <w:sz w:val="28"/>
          <w:szCs w:val="28"/>
        </w:rPr>
        <w:t>заміна  38 м2 старої підлоги та стелі та влаштування нової.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Якісні: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lastRenderedPageBreak/>
        <w:t xml:space="preserve">зменшення захворюваності учнів, вихованців </w:t>
      </w:r>
      <w:r w:rsidR="00476BBD">
        <w:rPr>
          <w:sz w:val="28"/>
          <w:szCs w:val="28"/>
        </w:rPr>
        <w:t>НВК</w:t>
      </w:r>
      <w:r w:rsidRPr="00BB621E">
        <w:rPr>
          <w:sz w:val="28"/>
          <w:szCs w:val="28"/>
        </w:rPr>
        <w:t xml:space="preserve"> та працівників навчального закладу;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раціональне використання енергії і природних енергетичних ресурсів;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підвищення енергетичної ефективності будівлі школи;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створення  комфортних умов для навчання дітей та праці вчителів;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створення належних умов для проведення спортивних та культурних заходів.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7E7A67">
        <w:rPr>
          <w:sz w:val="28"/>
          <w:szCs w:val="28"/>
        </w:rPr>
        <w:t xml:space="preserve">Цільовими групами проекту є </w:t>
      </w:r>
      <w:r w:rsidR="007E7A67" w:rsidRPr="007E7A67">
        <w:rPr>
          <w:sz w:val="28"/>
          <w:szCs w:val="28"/>
        </w:rPr>
        <w:t>108 учнів, 24</w:t>
      </w:r>
      <w:r w:rsidRPr="007E7A67">
        <w:rPr>
          <w:sz w:val="28"/>
          <w:szCs w:val="28"/>
        </w:rPr>
        <w:t xml:space="preserve"> д</w:t>
      </w:r>
      <w:r w:rsidR="007E7A67" w:rsidRPr="007E7A67">
        <w:rPr>
          <w:sz w:val="28"/>
          <w:szCs w:val="28"/>
        </w:rPr>
        <w:t>итини</w:t>
      </w:r>
      <w:r w:rsidRPr="007E7A67">
        <w:rPr>
          <w:sz w:val="28"/>
          <w:szCs w:val="28"/>
        </w:rPr>
        <w:t>,</w:t>
      </w:r>
      <w:r w:rsidR="0039745E">
        <w:rPr>
          <w:sz w:val="28"/>
          <w:szCs w:val="28"/>
        </w:rPr>
        <w:t xml:space="preserve"> що відвідують дитячий садок, 27</w:t>
      </w:r>
      <w:r w:rsidRPr="007E7A67">
        <w:rPr>
          <w:sz w:val="28"/>
          <w:szCs w:val="28"/>
        </w:rPr>
        <w:t xml:space="preserve"> працівників педагогічного  і обслуговуючого персоналу </w:t>
      </w:r>
      <w:r w:rsidR="00476BBD" w:rsidRPr="007E7A67">
        <w:rPr>
          <w:sz w:val="28"/>
          <w:szCs w:val="28"/>
        </w:rPr>
        <w:t>Любомирського НВК</w:t>
      </w:r>
      <w:r w:rsidR="0039745E">
        <w:rPr>
          <w:sz w:val="28"/>
          <w:szCs w:val="28"/>
        </w:rPr>
        <w:t>.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 xml:space="preserve">Обсяг коштів, необхідних для реалізації проекту та джерела його фінансування: Загальна сума бюджету проекту – </w:t>
      </w:r>
      <w:r w:rsidR="00476BBD">
        <w:rPr>
          <w:sz w:val="28"/>
          <w:szCs w:val="28"/>
        </w:rPr>
        <w:t>299,552</w:t>
      </w:r>
      <w:r w:rsidRPr="00BB621E">
        <w:rPr>
          <w:sz w:val="28"/>
          <w:szCs w:val="28"/>
        </w:rPr>
        <w:t xml:space="preserve"> </w:t>
      </w:r>
      <w:proofErr w:type="spellStart"/>
      <w:r w:rsidRPr="00BB621E">
        <w:rPr>
          <w:sz w:val="28"/>
          <w:szCs w:val="28"/>
        </w:rPr>
        <w:t>тис.грн</w:t>
      </w:r>
      <w:proofErr w:type="spellEnd"/>
      <w:r w:rsidRPr="00BB621E">
        <w:rPr>
          <w:sz w:val="28"/>
          <w:szCs w:val="28"/>
        </w:rPr>
        <w:t>.</w:t>
      </w:r>
    </w:p>
    <w:p w:rsidR="00BB621E" w:rsidRP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Джерела очікуваного фінансування:</w:t>
      </w:r>
    </w:p>
    <w:p w:rsidR="00BB621E" w:rsidRDefault="00BB621E" w:rsidP="00BB621E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 xml:space="preserve">Кошти субвенції  з державного бюджету місцевим бюджетам на розвиток інфраструктури територіальних громад -  </w:t>
      </w:r>
      <w:r w:rsidR="00476BBD">
        <w:rPr>
          <w:sz w:val="28"/>
          <w:szCs w:val="28"/>
        </w:rPr>
        <w:t>299,552</w:t>
      </w:r>
      <w:r w:rsidRPr="00BB621E">
        <w:rPr>
          <w:sz w:val="28"/>
          <w:szCs w:val="28"/>
        </w:rPr>
        <w:t xml:space="preserve"> тис. грн.</w:t>
      </w:r>
    </w:p>
    <w:p w:rsidR="007E7A67" w:rsidRPr="00190D90" w:rsidRDefault="007E7A67" w:rsidP="00BB621E">
      <w:pPr>
        <w:spacing w:line="312" w:lineRule="auto"/>
        <w:ind w:firstLine="709"/>
        <w:jc w:val="both"/>
      </w:pPr>
    </w:p>
    <w:p w:rsidR="00BB621E" w:rsidRPr="00CE412D" w:rsidRDefault="00BB621E" w:rsidP="00BB621E">
      <w:pPr>
        <w:widowControl w:val="0"/>
        <w:numPr>
          <w:ilvl w:val="1"/>
          <w:numId w:val="6"/>
        </w:numPr>
        <w:suppressLineNumbers/>
        <w:suppressAutoHyphens/>
        <w:spacing w:line="312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Детальний опис проекту</w:t>
      </w:r>
    </w:p>
    <w:p w:rsidR="00BB621E" w:rsidRDefault="00BB621E" w:rsidP="00BB621E">
      <w:pPr>
        <w:widowControl w:val="0"/>
        <w:suppressLineNumbers/>
        <w:suppressAutoHyphens/>
        <w:spacing w:line="312" w:lineRule="auto"/>
        <w:jc w:val="center"/>
        <w:rPr>
          <w:sz w:val="28"/>
          <w:szCs w:val="28"/>
        </w:rPr>
      </w:pPr>
      <w:r w:rsidRPr="004C7A87">
        <w:rPr>
          <w:b/>
          <w:sz w:val="28"/>
          <w:szCs w:val="28"/>
        </w:rPr>
        <w:t>Опис проблеми, на розв'язання якої спрямований проект</w:t>
      </w:r>
      <w:r w:rsidRPr="00920F0A">
        <w:rPr>
          <w:sz w:val="28"/>
          <w:szCs w:val="28"/>
        </w:rPr>
        <w:t>.</w:t>
      </w:r>
    </w:p>
    <w:p w:rsidR="00BB621E" w:rsidRPr="00326019" w:rsidRDefault="00BB621E" w:rsidP="00476BBD">
      <w:pPr>
        <w:widowControl w:val="0"/>
        <w:suppressLineNumbers/>
        <w:suppressAutoHyphens/>
        <w:spacing w:line="312" w:lineRule="auto"/>
        <w:ind w:firstLine="709"/>
        <w:rPr>
          <w:sz w:val="28"/>
          <w:szCs w:val="28"/>
        </w:rPr>
      </w:pPr>
      <w:r w:rsidRPr="00326019">
        <w:rPr>
          <w:b/>
          <w:sz w:val="28"/>
          <w:szCs w:val="28"/>
        </w:rPr>
        <w:t>Мета та завдання проекту</w:t>
      </w:r>
      <w:r w:rsidRPr="00326019">
        <w:rPr>
          <w:sz w:val="28"/>
          <w:szCs w:val="28"/>
        </w:rPr>
        <w:t>.</w:t>
      </w:r>
    </w:p>
    <w:p w:rsidR="00476BBD" w:rsidRPr="00476BBD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476BBD">
        <w:rPr>
          <w:i/>
          <w:sz w:val="28"/>
          <w:szCs w:val="28"/>
        </w:rPr>
        <w:t>Метою</w:t>
      </w:r>
      <w:r w:rsidRPr="00476BBD">
        <w:rPr>
          <w:sz w:val="28"/>
          <w:szCs w:val="28"/>
        </w:rPr>
        <w:t xml:space="preserve"> даного проекту є створення комфортних умов для навчання, виховання та зайняття спортом дітей</w:t>
      </w:r>
      <w:r w:rsidR="00207171">
        <w:rPr>
          <w:sz w:val="28"/>
          <w:szCs w:val="28"/>
        </w:rPr>
        <w:t>.</w:t>
      </w:r>
    </w:p>
    <w:p w:rsidR="00476BBD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476BBD">
        <w:rPr>
          <w:i/>
          <w:sz w:val="28"/>
          <w:szCs w:val="28"/>
        </w:rPr>
        <w:t>Завданням</w:t>
      </w:r>
      <w:r w:rsidRPr="00476BBD">
        <w:rPr>
          <w:sz w:val="28"/>
          <w:szCs w:val="28"/>
        </w:rPr>
        <w:t xml:space="preserve"> проекту є проведення капітального ремонту спортивного залу Любомирського НВК за адресою вул. Шкільна, 51, </w:t>
      </w:r>
      <w:proofErr w:type="spellStart"/>
      <w:r w:rsidRPr="00476BBD">
        <w:rPr>
          <w:sz w:val="28"/>
          <w:szCs w:val="28"/>
        </w:rPr>
        <w:t>с.Любомирка</w:t>
      </w:r>
      <w:proofErr w:type="spellEnd"/>
      <w:r w:rsidRPr="00476BBD">
        <w:rPr>
          <w:sz w:val="28"/>
          <w:szCs w:val="28"/>
        </w:rPr>
        <w:t xml:space="preserve"> Подільського району Одеської області</w:t>
      </w:r>
    </w:p>
    <w:p w:rsidR="000323B1" w:rsidRDefault="000323B1" w:rsidP="0039745E">
      <w:pPr>
        <w:rPr>
          <w:b/>
          <w:bCs/>
          <w:sz w:val="28"/>
          <w:szCs w:val="28"/>
        </w:rPr>
      </w:pPr>
    </w:p>
    <w:p w:rsidR="00BB621E" w:rsidRPr="004C7A87" w:rsidRDefault="00BB621E" w:rsidP="00BB621E">
      <w:pPr>
        <w:ind w:firstLine="851"/>
        <w:rPr>
          <w:sz w:val="28"/>
          <w:szCs w:val="28"/>
          <w:lang w:eastAsia="it-IT"/>
        </w:rPr>
      </w:pPr>
      <w:r w:rsidRPr="004C7A87">
        <w:rPr>
          <w:b/>
          <w:bCs/>
          <w:sz w:val="28"/>
          <w:szCs w:val="28"/>
        </w:rPr>
        <w:t>Основні заходи проекту</w:t>
      </w:r>
      <w:r w:rsidRPr="004C7A87">
        <w:rPr>
          <w:sz w:val="28"/>
          <w:szCs w:val="28"/>
        </w:rPr>
        <w:t>.</w:t>
      </w:r>
    </w:p>
    <w:p w:rsidR="00BB621E" w:rsidRDefault="00BB621E" w:rsidP="00BB621E">
      <w:pPr>
        <w:pStyle w:val="1"/>
        <w:spacing w:after="0" w:line="312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Проектно-кошторисна документація на даний проект вже розроблена та затверджена.</w:t>
      </w:r>
    </w:p>
    <w:p w:rsidR="00BB621E" w:rsidRDefault="00BB621E" w:rsidP="00BB621E">
      <w:pPr>
        <w:pStyle w:val="1"/>
        <w:spacing w:after="0" w:line="312" w:lineRule="auto"/>
        <w:ind w:left="-142" w:firstLine="851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Основними заходами реалізації проекту виступатимуть:</w:t>
      </w:r>
      <w:r w:rsidRPr="00326019">
        <w:rPr>
          <w:rFonts w:ascii="Times New Roman" w:hAnsi="Times New Roman"/>
          <w:sz w:val="28"/>
          <w:szCs w:val="28"/>
          <w:lang w:val="uk-UA" w:eastAsia="it-IT"/>
        </w:rPr>
        <w:t>.</w:t>
      </w:r>
    </w:p>
    <w:p w:rsidR="000323B1" w:rsidRDefault="000323B1" w:rsidP="000323B1">
      <w:pPr>
        <w:pStyle w:val="1"/>
        <w:numPr>
          <w:ilvl w:val="0"/>
          <w:numId w:val="8"/>
        </w:numPr>
        <w:tabs>
          <w:tab w:val="left" w:pos="284"/>
        </w:tabs>
        <w:spacing w:after="0" w:line="312" w:lineRule="auto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Висвітлення інформації у ЗМІ про початок реалізації проекту</w:t>
      </w:r>
    </w:p>
    <w:p w:rsidR="000323B1" w:rsidRPr="00476BBD" w:rsidRDefault="000323B1" w:rsidP="000323B1">
      <w:pPr>
        <w:pStyle w:val="a5"/>
        <w:numPr>
          <w:ilvl w:val="0"/>
          <w:numId w:val="8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76BBD">
        <w:rPr>
          <w:sz w:val="28"/>
          <w:szCs w:val="28"/>
        </w:rPr>
        <w:t>изначення генерального підрядника та підписання договору на виконання робіт;</w:t>
      </w:r>
    </w:p>
    <w:p w:rsidR="00BB621E" w:rsidRPr="00894F11" w:rsidRDefault="00BB621E" w:rsidP="000323B1">
      <w:pPr>
        <w:pStyle w:val="1"/>
        <w:numPr>
          <w:ilvl w:val="0"/>
          <w:numId w:val="8"/>
        </w:numPr>
        <w:tabs>
          <w:tab w:val="left" w:pos="284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повідомлення про  початок виконання робіт;</w:t>
      </w:r>
    </w:p>
    <w:p w:rsidR="00476BBD" w:rsidRPr="00476BBD" w:rsidRDefault="000323B1" w:rsidP="000323B1">
      <w:pPr>
        <w:pStyle w:val="a5"/>
        <w:numPr>
          <w:ilvl w:val="0"/>
          <w:numId w:val="8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Проведення будівельно-монтажних робіт по об’єкту :</w:t>
      </w:r>
      <w:r w:rsidRPr="000323B1">
        <w:t xml:space="preserve"> </w:t>
      </w:r>
      <w:r>
        <w:t>«</w:t>
      </w:r>
      <w:r w:rsidRPr="000323B1">
        <w:rPr>
          <w:sz w:val="28"/>
          <w:szCs w:val="28"/>
        </w:rPr>
        <w:t xml:space="preserve">Капітальний ремонт спортивного залу Любомирського НВК </w:t>
      </w:r>
      <w:proofErr w:type="spellStart"/>
      <w:r w:rsidRPr="000323B1">
        <w:rPr>
          <w:sz w:val="28"/>
          <w:szCs w:val="28"/>
        </w:rPr>
        <w:t>с.Любомирка</w:t>
      </w:r>
      <w:proofErr w:type="spellEnd"/>
      <w:r w:rsidRPr="000323B1">
        <w:rPr>
          <w:sz w:val="28"/>
          <w:szCs w:val="28"/>
        </w:rPr>
        <w:t xml:space="preserve"> Подільського району Одеської області</w:t>
      </w:r>
      <w:r>
        <w:rPr>
          <w:sz w:val="28"/>
          <w:szCs w:val="28"/>
        </w:rPr>
        <w:t>»</w:t>
      </w:r>
    </w:p>
    <w:p w:rsidR="00476BBD" w:rsidRDefault="000323B1" w:rsidP="000323B1">
      <w:pPr>
        <w:pStyle w:val="a5"/>
        <w:numPr>
          <w:ilvl w:val="0"/>
          <w:numId w:val="8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Проведення розрахунків з підрядною організацією.</w:t>
      </w:r>
    </w:p>
    <w:p w:rsidR="000323B1" w:rsidRPr="00476BBD" w:rsidRDefault="000323B1" w:rsidP="000323B1">
      <w:pPr>
        <w:pStyle w:val="a5"/>
        <w:numPr>
          <w:ilvl w:val="0"/>
          <w:numId w:val="8"/>
        </w:numPr>
        <w:tabs>
          <w:tab w:val="left" w:pos="284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Висвітлення інформації у ЗМІ про результати реалізації проекту</w:t>
      </w:r>
    </w:p>
    <w:p w:rsidR="00BB621E" w:rsidRPr="00920F0A" w:rsidRDefault="00BB621E" w:rsidP="00BB621E">
      <w:pPr>
        <w:pStyle w:val="1"/>
        <w:spacing w:after="0" w:line="312" w:lineRule="auto"/>
        <w:ind w:left="709"/>
        <w:jc w:val="both"/>
        <w:rPr>
          <w:rFonts w:ascii="Times New Roman" w:hAnsi="Times New Roman"/>
          <w:sz w:val="28"/>
          <w:szCs w:val="28"/>
          <w:lang w:val="uk-UA" w:eastAsia="it-IT"/>
        </w:rPr>
      </w:pPr>
    </w:p>
    <w:p w:rsidR="00BB621E" w:rsidRDefault="00BB621E" w:rsidP="00BB621E">
      <w:pPr>
        <w:widowControl w:val="0"/>
        <w:suppressLineNumbers/>
        <w:suppressAutoHyphens/>
        <w:spacing w:line="312" w:lineRule="auto"/>
        <w:ind w:firstLine="993"/>
        <w:rPr>
          <w:sz w:val="28"/>
          <w:szCs w:val="28"/>
        </w:rPr>
      </w:pPr>
      <w:r w:rsidRPr="00894F11">
        <w:rPr>
          <w:b/>
          <w:sz w:val="28"/>
          <w:szCs w:val="28"/>
        </w:rPr>
        <w:t>План-графік реалізації заходів проекту</w:t>
      </w:r>
      <w:r w:rsidRPr="00894F11">
        <w:rPr>
          <w:sz w:val="28"/>
          <w:szCs w:val="28"/>
        </w:rPr>
        <w:t>.</w:t>
      </w:r>
    </w:p>
    <w:p w:rsidR="00BB621E" w:rsidRPr="00894F11" w:rsidRDefault="00BB621E" w:rsidP="00BB621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894F11">
        <w:rPr>
          <w:color w:val="333333"/>
          <w:sz w:val="28"/>
          <w:szCs w:val="28"/>
        </w:rPr>
        <w:t>Тривалість</w:t>
      </w:r>
      <w:proofErr w:type="spellEnd"/>
      <w:r w:rsidRPr="00894F11">
        <w:rPr>
          <w:color w:val="333333"/>
          <w:sz w:val="28"/>
          <w:szCs w:val="28"/>
        </w:rPr>
        <w:t xml:space="preserve"> </w:t>
      </w:r>
      <w:proofErr w:type="spellStart"/>
      <w:r w:rsidRPr="00894F11">
        <w:rPr>
          <w:color w:val="333333"/>
          <w:sz w:val="28"/>
          <w:szCs w:val="28"/>
        </w:rPr>
        <w:t>реалізації</w:t>
      </w:r>
      <w:proofErr w:type="spellEnd"/>
      <w:r w:rsidRPr="00894F11">
        <w:rPr>
          <w:color w:val="333333"/>
          <w:sz w:val="28"/>
          <w:szCs w:val="28"/>
        </w:rPr>
        <w:t xml:space="preserve"> проекту </w:t>
      </w:r>
      <w:proofErr w:type="spellStart"/>
      <w:r w:rsidRPr="00894F11">
        <w:rPr>
          <w:color w:val="333333"/>
          <w:sz w:val="28"/>
          <w:szCs w:val="28"/>
        </w:rPr>
        <w:t>складатиме</w:t>
      </w:r>
      <w:proofErr w:type="spellEnd"/>
      <w:r w:rsidRPr="00894F11">
        <w:rPr>
          <w:color w:val="333333"/>
          <w:sz w:val="28"/>
          <w:szCs w:val="28"/>
        </w:rPr>
        <w:t xml:space="preserve"> 3 </w:t>
      </w:r>
      <w:proofErr w:type="spellStart"/>
      <w:r w:rsidRPr="00894F11">
        <w:rPr>
          <w:color w:val="333333"/>
          <w:sz w:val="28"/>
          <w:szCs w:val="28"/>
        </w:rPr>
        <w:t>місяці</w:t>
      </w:r>
      <w:proofErr w:type="spellEnd"/>
      <w:r w:rsidRPr="00894F11">
        <w:rPr>
          <w:color w:val="333333"/>
          <w:sz w:val="28"/>
          <w:szCs w:val="28"/>
        </w:rPr>
        <w:t>. 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2408"/>
        <w:gridCol w:w="3848"/>
      </w:tblGrid>
      <w:tr w:rsidR="00BB621E" w:rsidRPr="00894F11" w:rsidTr="005E696A">
        <w:trPr>
          <w:trHeight w:val="688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(</w:t>
            </w:r>
            <w:proofErr w:type="spellStart"/>
            <w:r>
              <w:t>дій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proofErr w:type="spellStart"/>
            <w:r>
              <w:t>Тривалість</w:t>
            </w:r>
            <w:proofErr w:type="spellEnd"/>
            <w:r>
              <w:t xml:space="preserve"> заходу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894F11" w:rsidRDefault="00BB621E" w:rsidP="005E696A">
            <w:pPr>
              <w:pStyle w:val="a6"/>
              <w:spacing w:before="0" w:beforeAutospacing="0" w:after="150" w:afterAutospacing="0"/>
              <w:jc w:val="center"/>
            </w:pPr>
            <w:proofErr w:type="spellStart"/>
            <w:r w:rsidRPr="00894F11">
              <w:t>Обсяги</w:t>
            </w:r>
            <w:proofErr w:type="spellEnd"/>
            <w:r w:rsidRPr="00894F11">
              <w:t xml:space="preserve"> </w:t>
            </w:r>
            <w:proofErr w:type="spellStart"/>
            <w:r w:rsidRPr="00894F11">
              <w:t>фінансування</w:t>
            </w:r>
            <w:proofErr w:type="spellEnd"/>
            <w:r w:rsidRPr="00894F11">
              <w:t xml:space="preserve">, </w:t>
            </w:r>
            <w:proofErr w:type="spellStart"/>
            <w:r w:rsidRPr="00894F11">
              <w:t>тис</w:t>
            </w:r>
            <w:proofErr w:type="gramStart"/>
            <w:r w:rsidRPr="00894F11">
              <w:t>.г</w:t>
            </w:r>
            <w:proofErr w:type="gramEnd"/>
            <w:r w:rsidRPr="00894F11">
              <w:t>рн</w:t>
            </w:r>
            <w:proofErr w:type="spellEnd"/>
            <w:r w:rsidRPr="00894F11">
              <w:t>.</w:t>
            </w:r>
          </w:p>
        </w:tc>
      </w:tr>
      <w:tr w:rsidR="00BB621E" w:rsidTr="005E696A">
        <w:trPr>
          <w:trHeight w:val="41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0323B1" w:rsidRDefault="00BB621E" w:rsidP="000323B1">
            <w:pPr>
              <w:pStyle w:val="a6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t>Захід</w:t>
            </w:r>
            <w:proofErr w:type="spellEnd"/>
            <w:r>
              <w:t xml:space="preserve"> 1, 2</w:t>
            </w:r>
            <w:r w:rsidR="000323B1">
              <w:rPr>
                <w:lang w:val="uk-UA"/>
              </w:rPr>
              <w:t>,3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r>
              <w:t xml:space="preserve">І </w:t>
            </w:r>
            <w:proofErr w:type="spellStart"/>
            <w:proofErr w:type="gramStart"/>
            <w:r>
              <w:t>м</w:t>
            </w:r>
            <w:proofErr w:type="gramEnd"/>
            <w:r>
              <w:t>ісяць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21E" w:rsidRPr="00AE5AC7" w:rsidRDefault="00BB621E" w:rsidP="005E696A">
            <w:pPr>
              <w:pStyle w:val="a6"/>
              <w:spacing w:before="0" w:beforeAutospacing="0" w:after="150" w:afterAutospacing="0"/>
              <w:jc w:val="center"/>
              <w:rPr>
                <w:lang w:val="uk-UA"/>
              </w:rPr>
            </w:pPr>
          </w:p>
        </w:tc>
      </w:tr>
      <w:tr w:rsidR="00BB621E" w:rsidTr="005E696A">
        <w:trPr>
          <w:trHeight w:val="909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476BBD" w:rsidRDefault="00BB621E" w:rsidP="000323B1">
            <w:pPr>
              <w:pStyle w:val="a6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t>Захід</w:t>
            </w:r>
            <w:proofErr w:type="spellEnd"/>
            <w:r>
              <w:t xml:space="preserve"> </w:t>
            </w:r>
            <w:r w:rsidR="000323B1">
              <w:rPr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r>
              <w:t xml:space="preserve">ІІ </w:t>
            </w:r>
            <w:proofErr w:type="spellStart"/>
            <w:proofErr w:type="gramStart"/>
            <w:r>
              <w:t>м</w:t>
            </w:r>
            <w:proofErr w:type="gramEnd"/>
            <w:r>
              <w:t>ісяць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21E" w:rsidRPr="00AE5AC7" w:rsidRDefault="00BB621E" w:rsidP="005E696A">
            <w:pPr>
              <w:pStyle w:val="a6"/>
              <w:spacing w:before="0" w:beforeAutospacing="0" w:after="150" w:afterAutospacing="0"/>
              <w:jc w:val="center"/>
              <w:rPr>
                <w:lang w:val="uk-UA"/>
              </w:rPr>
            </w:pPr>
          </w:p>
        </w:tc>
      </w:tr>
      <w:tr w:rsidR="00BB621E" w:rsidTr="005E696A">
        <w:trPr>
          <w:trHeight w:val="394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0323B1" w:rsidRDefault="00476BBD" w:rsidP="000323B1">
            <w:pPr>
              <w:pStyle w:val="a6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t>Захід</w:t>
            </w:r>
            <w:proofErr w:type="spellEnd"/>
            <w:r>
              <w:t xml:space="preserve"> </w:t>
            </w:r>
            <w:r w:rsidR="000323B1">
              <w:rPr>
                <w:lang w:val="uk-UA"/>
              </w:rPr>
              <w:t>5,6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r>
              <w:t xml:space="preserve">ІІІ </w:t>
            </w:r>
            <w:proofErr w:type="spellStart"/>
            <w:proofErr w:type="gramStart"/>
            <w:r>
              <w:t>м</w:t>
            </w:r>
            <w:proofErr w:type="gramEnd"/>
            <w:r>
              <w:t>ісяць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21E" w:rsidRPr="00AE5AC7" w:rsidRDefault="00946E22" w:rsidP="005E696A">
            <w:pPr>
              <w:pStyle w:val="a6"/>
              <w:spacing w:before="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299,552</w:t>
            </w:r>
          </w:p>
        </w:tc>
      </w:tr>
    </w:tbl>
    <w:p w:rsidR="00BB621E" w:rsidRPr="00920F0A" w:rsidRDefault="00BB621E" w:rsidP="00BB621E">
      <w:pPr>
        <w:widowControl w:val="0"/>
        <w:suppressLineNumbers/>
        <w:suppressAutoHyphens/>
        <w:spacing w:line="312" w:lineRule="auto"/>
        <w:ind w:firstLine="851"/>
        <w:rPr>
          <w:sz w:val="28"/>
          <w:szCs w:val="28"/>
        </w:rPr>
      </w:pPr>
      <w:r w:rsidRPr="001E44B3">
        <w:rPr>
          <w:b/>
          <w:bCs/>
          <w:sz w:val="28"/>
          <w:szCs w:val="28"/>
        </w:rPr>
        <w:t>Очікувані кількісні та якісні результати від реалізації проекту</w:t>
      </w:r>
      <w:r w:rsidRPr="00920F0A">
        <w:rPr>
          <w:sz w:val="28"/>
          <w:szCs w:val="28"/>
        </w:rPr>
        <w:t>.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Кількісні:</w:t>
      </w:r>
    </w:p>
    <w:p w:rsidR="00476BBD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 xml:space="preserve">- заміна </w:t>
      </w:r>
      <w:r>
        <w:rPr>
          <w:sz w:val="28"/>
          <w:szCs w:val="28"/>
        </w:rPr>
        <w:t>3</w:t>
      </w:r>
      <w:r w:rsidRPr="00BB621E">
        <w:rPr>
          <w:sz w:val="28"/>
          <w:szCs w:val="28"/>
        </w:rPr>
        <w:t xml:space="preserve"> старих дерев'яних вікон на нові енергозберігаючі та </w:t>
      </w:r>
      <w:r>
        <w:rPr>
          <w:sz w:val="28"/>
          <w:szCs w:val="28"/>
        </w:rPr>
        <w:t>2</w:t>
      </w:r>
      <w:r w:rsidRPr="00BB621E">
        <w:rPr>
          <w:sz w:val="28"/>
          <w:szCs w:val="28"/>
        </w:rPr>
        <w:t xml:space="preserve"> вхідних дверей;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-заміна</w:t>
      </w:r>
      <w:proofErr w:type="spellEnd"/>
      <w:r>
        <w:rPr>
          <w:sz w:val="28"/>
          <w:szCs w:val="28"/>
        </w:rPr>
        <w:t xml:space="preserve">  38 м2 старої підлоги та стелі та влаштування нової.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Якісні: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 xml:space="preserve">зменшення захворюваності учнів, вихованців </w:t>
      </w:r>
      <w:r>
        <w:rPr>
          <w:sz w:val="28"/>
          <w:szCs w:val="28"/>
        </w:rPr>
        <w:t>НВК</w:t>
      </w:r>
      <w:r w:rsidRPr="00BB621E">
        <w:rPr>
          <w:sz w:val="28"/>
          <w:szCs w:val="28"/>
        </w:rPr>
        <w:t xml:space="preserve"> та працівників навчального закладу;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раціональне використання енергії і природних енергетичних ресурсів;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підвищення енергетичної ефективності будівлі школи;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створення  комфортних умов для навчання дітей та праці вчителів;</w:t>
      </w:r>
    </w:p>
    <w:p w:rsidR="00476BBD" w:rsidRPr="00BB621E" w:rsidRDefault="00476BBD" w:rsidP="00476BBD">
      <w:pPr>
        <w:spacing w:line="312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t>створення належних умов для проведення спортивних та культурних заходів.</w:t>
      </w:r>
    </w:p>
    <w:p w:rsidR="000323B1" w:rsidRDefault="000323B1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0323B1" w:rsidRDefault="000323B1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39745E" w:rsidRDefault="0039745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BB621E" w:rsidRDefault="00BB621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D7D65">
        <w:rPr>
          <w:b/>
          <w:sz w:val="28"/>
          <w:szCs w:val="28"/>
        </w:rPr>
        <w:t>. БЮДЖЕТ ПРОЕКТУ</w:t>
      </w:r>
    </w:p>
    <w:p w:rsidR="00BB621E" w:rsidRPr="00DD7D65" w:rsidRDefault="00BB621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16"/>
          <w:szCs w:val="16"/>
        </w:rPr>
        <w:t xml:space="preserve"> </w:t>
      </w:r>
      <w:r w:rsidRPr="00DD7D65">
        <w:rPr>
          <w:b/>
          <w:sz w:val="28"/>
          <w:szCs w:val="28"/>
        </w:rPr>
        <w:t>4</w:t>
      </w:r>
      <w:r w:rsidRPr="00DD7D65">
        <w:rPr>
          <w:b/>
          <w:caps/>
          <w:sz w:val="28"/>
          <w:szCs w:val="28"/>
        </w:rPr>
        <w:t>.1. Загальний бюджет проекту</w:t>
      </w:r>
    </w:p>
    <w:tbl>
      <w:tblPr>
        <w:tblW w:w="5001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2930"/>
        <w:gridCol w:w="930"/>
        <w:gridCol w:w="1333"/>
        <w:gridCol w:w="2002"/>
        <w:gridCol w:w="2042"/>
      </w:tblGrid>
      <w:tr w:rsidR="00BB621E" w:rsidRPr="001D642B" w:rsidTr="00476BBD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1D642B">
              <w:rPr>
                <w:color w:val="000000"/>
                <w:szCs w:val="24"/>
                <w:lang w:eastAsia="uk-UA"/>
              </w:rPr>
              <w:t>грн</w:t>
            </w:r>
            <w:proofErr w:type="spellEnd"/>
            <w:r w:rsidRPr="001D642B">
              <w:rPr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Джерела фінансування, тис. грн.</w:t>
            </w:r>
          </w:p>
        </w:tc>
      </w:tr>
      <w:tr w:rsidR="00BB621E" w:rsidRPr="001D642B" w:rsidTr="00476BBD">
        <w:trPr>
          <w:trHeight w:val="15"/>
          <w:jc w:val="center"/>
        </w:trPr>
        <w:tc>
          <w:tcPr>
            <w:tcW w:w="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uk-UA"/>
              </w:rPr>
            </w:pPr>
          </w:p>
        </w:tc>
        <w:tc>
          <w:tcPr>
            <w:tcW w:w="2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uk-UA"/>
              </w:rPr>
            </w:pPr>
          </w:p>
        </w:tc>
        <w:tc>
          <w:tcPr>
            <w:tcW w:w="9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1D642B">
              <w:rPr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1D642B">
              <w:rPr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1D642B">
              <w:rPr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1D642B">
              <w:rPr>
                <w:color w:val="000000"/>
                <w:szCs w:val="24"/>
                <w:lang w:eastAsia="uk-UA"/>
              </w:rPr>
              <w:t>)</w:t>
            </w:r>
          </w:p>
        </w:tc>
      </w:tr>
      <w:tr w:rsidR="00476BBD" w:rsidRPr="001D642B" w:rsidTr="00476BBD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946E22" w:rsidP="00946E22">
            <w:pPr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«</w:t>
            </w:r>
            <w:r w:rsidRPr="00946E22">
              <w:rPr>
                <w:color w:val="000000"/>
                <w:szCs w:val="24"/>
                <w:lang w:eastAsia="uk-UA"/>
              </w:rPr>
              <w:t>Капітальний ремонт спортивного залу Любомирського НВК за адресою: вул. Шкільна, 51 с. Любомирка Поділь</w:t>
            </w:r>
            <w:r>
              <w:rPr>
                <w:color w:val="000000"/>
                <w:szCs w:val="24"/>
                <w:lang w:eastAsia="uk-UA"/>
              </w:rPr>
              <w:t>ського району Одеської області»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color w:val="000000"/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</w:tr>
      <w:tr w:rsidR="00476BBD" w:rsidRPr="001D642B" w:rsidTr="00476BBD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color w:val="000000"/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76BBD" w:rsidRPr="001D642B" w:rsidRDefault="00476BBD" w:rsidP="00476BBD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</w:tr>
    </w:tbl>
    <w:p w:rsidR="00BB621E" w:rsidRPr="00DD7D65" w:rsidRDefault="00BB621E" w:rsidP="00BB621E">
      <w:pPr>
        <w:keepNext/>
        <w:widowControl w:val="0"/>
        <w:jc w:val="center"/>
        <w:rPr>
          <w:b/>
          <w:caps/>
          <w:sz w:val="16"/>
          <w:szCs w:val="16"/>
        </w:rPr>
      </w:pPr>
      <w:r w:rsidRPr="00DD7D65">
        <w:rPr>
          <w:b/>
          <w:sz w:val="28"/>
          <w:szCs w:val="28"/>
        </w:rPr>
        <w:t>4</w:t>
      </w:r>
      <w:r w:rsidRPr="00DD7D65">
        <w:rPr>
          <w:b/>
          <w:caps/>
          <w:sz w:val="28"/>
          <w:szCs w:val="28"/>
        </w:rPr>
        <w:t>.2. Розклад бюджету за статтями видатків</w:t>
      </w:r>
      <w:r>
        <w:rPr>
          <w:b/>
          <w:caps/>
          <w:sz w:val="28"/>
          <w:szCs w:val="28"/>
        </w:rPr>
        <w:t xml:space="preserve"> 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383"/>
        <w:gridCol w:w="1418"/>
        <w:gridCol w:w="2410"/>
      </w:tblGrid>
      <w:tr w:rsidR="00BB621E" w:rsidRPr="001D642B" w:rsidTr="005E696A">
        <w:trPr>
          <w:trHeight w:val="82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ind w:right="-33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Статті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ind w:left="-63" w:right="-108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 xml:space="preserve">Загальна сума, тис. </w:t>
            </w:r>
            <w:proofErr w:type="spellStart"/>
            <w:r w:rsidRPr="001D642B">
              <w:rPr>
                <w:szCs w:val="24"/>
              </w:rPr>
              <w:t>грн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 xml:space="preserve">Джерела фінансування, тис. </w:t>
            </w:r>
            <w:proofErr w:type="spellStart"/>
            <w:r w:rsidRPr="001D642B">
              <w:rPr>
                <w:szCs w:val="24"/>
              </w:rPr>
              <w:t>грн</w:t>
            </w:r>
            <w:proofErr w:type="spellEnd"/>
          </w:p>
        </w:tc>
      </w:tr>
      <w:tr w:rsidR="00BB621E" w:rsidRPr="001D642B" w:rsidTr="005E696A">
        <w:trPr>
          <w:trHeight w:val="24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ind w:right="-33"/>
              <w:jc w:val="both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субвенція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місцевий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інші учасники проекту</w:t>
            </w:r>
          </w:p>
        </w:tc>
      </w:tr>
      <w:tr w:rsidR="00BB621E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ind w:right="-33"/>
              <w:rPr>
                <w:szCs w:val="24"/>
              </w:rPr>
            </w:pPr>
            <w:r w:rsidRPr="001D642B">
              <w:rPr>
                <w:szCs w:val="24"/>
              </w:rPr>
              <w:t>1. Видатки споживання: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keepNext/>
              <w:widowControl w:val="0"/>
              <w:rPr>
                <w:szCs w:val="24"/>
              </w:rPr>
            </w:pPr>
          </w:p>
        </w:tc>
      </w:tr>
      <w:tr w:rsidR="00B93C7C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ind w:right="-33"/>
              <w:jc w:val="both"/>
              <w:rPr>
                <w:szCs w:val="24"/>
              </w:rPr>
            </w:pPr>
            <w:r w:rsidRPr="001D642B">
              <w:rPr>
                <w:szCs w:val="24"/>
              </w:rPr>
              <w:t>2. Видатки розвитку: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rPr>
                <w:szCs w:val="24"/>
              </w:rPr>
            </w:pPr>
          </w:p>
        </w:tc>
      </w:tr>
      <w:tr w:rsidR="00B93C7C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ind w:right="-33"/>
              <w:jc w:val="both"/>
              <w:rPr>
                <w:szCs w:val="24"/>
              </w:rPr>
            </w:pPr>
            <w:r w:rsidRPr="001D642B">
              <w:rPr>
                <w:szCs w:val="24"/>
              </w:rPr>
              <w:t xml:space="preserve">Код 3132 </w:t>
            </w:r>
            <w:proofErr w:type="spellStart"/>
            <w:r w:rsidRPr="001D642B">
              <w:rPr>
                <w:szCs w:val="24"/>
              </w:rPr>
              <w:t>„Капітальний</w:t>
            </w:r>
            <w:proofErr w:type="spellEnd"/>
            <w:r w:rsidRPr="001D642B">
              <w:rPr>
                <w:szCs w:val="24"/>
              </w:rPr>
              <w:t xml:space="preserve"> ремонт інших об’єктів”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rPr>
                <w:szCs w:val="24"/>
              </w:rPr>
            </w:pPr>
          </w:p>
        </w:tc>
      </w:tr>
      <w:tr w:rsidR="00B93C7C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ind w:right="-33"/>
              <w:jc w:val="both"/>
              <w:rPr>
                <w:szCs w:val="24"/>
              </w:rPr>
            </w:pPr>
            <w:r w:rsidRPr="001D642B">
              <w:rPr>
                <w:szCs w:val="24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keepNext/>
              <w:widowControl w:val="0"/>
              <w:rPr>
                <w:szCs w:val="24"/>
              </w:rPr>
            </w:pPr>
          </w:p>
        </w:tc>
      </w:tr>
    </w:tbl>
    <w:p w:rsidR="00BB621E" w:rsidRPr="00DD7D65" w:rsidRDefault="00BB621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D7D65">
        <w:rPr>
          <w:b/>
          <w:sz w:val="28"/>
          <w:szCs w:val="28"/>
        </w:rPr>
        <w:t>.3. ОЧІКУВАНІ ДЖЕРЕЛА ФІНАНСУВАННЯ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551"/>
      </w:tblGrid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 xml:space="preserve">Сума (тис. </w:t>
            </w:r>
            <w:proofErr w:type="spellStart"/>
            <w:r w:rsidRPr="001D642B">
              <w:rPr>
                <w:szCs w:val="24"/>
              </w:rPr>
              <w:t>грн</w:t>
            </w:r>
            <w:proofErr w:type="spellEnd"/>
            <w:r w:rsidRPr="001D642B">
              <w:rPr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Частка у % від загального обсягу фінансування проекту</w:t>
            </w:r>
          </w:p>
        </w:tc>
      </w:tr>
      <w:tr w:rsidR="00B93C7C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widowControl w:val="0"/>
              <w:suppressLineNumbers/>
              <w:suppressAutoHyphens/>
              <w:rPr>
                <w:szCs w:val="24"/>
              </w:rPr>
            </w:pPr>
            <w:r w:rsidRPr="001D642B">
              <w:rPr>
                <w:szCs w:val="24"/>
              </w:rPr>
              <w:t>1. Фінансування за рахунок коштів субвенції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100</w:t>
            </w: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rPr>
                <w:szCs w:val="24"/>
              </w:rPr>
            </w:pPr>
            <w:r w:rsidRPr="001D642B">
              <w:rPr>
                <w:szCs w:val="24"/>
              </w:rPr>
              <w:t>2. Фінансування з місцевого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rPr>
                <w:szCs w:val="24"/>
              </w:rPr>
            </w:pPr>
            <w:r w:rsidRPr="001D642B">
              <w:rPr>
                <w:szCs w:val="24"/>
              </w:rPr>
              <w:t>3. Фінансування за рахунок коштів інших учасників проекту, у тому числі за рахунок: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rPr>
                <w:szCs w:val="24"/>
              </w:rPr>
            </w:pPr>
            <w:r w:rsidRPr="001D642B">
              <w:rPr>
                <w:szCs w:val="24"/>
              </w:rPr>
              <w:t>1) учасників з бюджетного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rPr>
                <w:szCs w:val="24"/>
              </w:rPr>
            </w:pPr>
            <w:r w:rsidRPr="001D642B">
              <w:rPr>
                <w:szCs w:val="24"/>
              </w:rPr>
              <w:t>2) учасників з підприємницького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rPr>
                <w:szCs w:val="24"/>
              </w:rPr>
            </w:pPr>
            <w:r w:rsidRPr="001D642B">
              <w:rPr>
                <w:szCs w:val="24"/>
              </w:rPr>
              <w:t xml:space="preserve">3) учасників з громадськості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5E696A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93C7C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widowControl w:val="0"/>
              <w:suppressLineNumbers/>
              <w:suppressAutoHyphens/>
              <w:rPr>
                <w:szCs w:val="24"/>
              </w:rPr>
            </w:pPr>
            <w:r w:rsidRPr="001D642B">
              <w:rPr>
                <w:szCs w:val="24"/>
              </w:rPr>
              <w:t>Загальний обсяг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C7C" w:rsidRPr="001D642B" w:rsidRDefault="00B93C7C" w:rsidP="00B93C7C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299,552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7C" w:rsidRPr="001D642B" w:rsidRDefault="00B93C7C" w:rsidP="00B93C7C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100</w:t>
            </w:r>
          </w:p>
        </w:tc>
      </w:tr>
    </w:tbl>
    <w:p w:rsidR="007E7A67" w:rsidRDefault="007E7A67" w:rsidP="00BB621E">
      <w:pPr>
        <w:widowControl w:val="0"/>
        <w:suppressLineNumbers/>
        <w:suppressAutoHyphens/>
        <w:ind w:firstLine="709"/>
        <w:jc w:val="both"/>
        <w:rPr>
          <w:b/>
          <w:szCs w:val="20"/>
        </w:rPr>
      </w:pPr>
    </w:p>
    <w:p w:rsidR="00BB621E" w:rsidRDefault="00BB621E" w:rsidP="00BB621E">
      <w:pPr>
        <w:widowControl w:val="0"/>
        <w:suppressLineNumbers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Cs w:val="20"/>
        </w:rPr>
        <w:t xml:space="preserve"> </w:t>
      </w:r>
      <w:r w:rsidRPr="00DD7D65">
        <w:rPr>
          <w:b/>
          <w:sz w:val="28"/>
          <w:szCs w:val="28"/>
        </w:rPr>
        <w:t xml:space="preserve">4.4. </w:t>
      </w:r>
      <w:r>
        <w:rPr>
          <w:b/>
          <w:sz w:val="28"/>
          <w:szCs w:val="28"/>
        </w:rPr>
        <w:t xml:space="preserve">РОЗРАХУНОК ВАРТОСТІ ПРОЕКТУ </w:t>
      </w:r>
    </w:p>
    <w:p w:rsidR="00BB621E" w:rsidRDefault="00BB621E" w:rsidP="00BB621E">
      <w:pPr>
        <w:widowControl w:val="0"/>
        <w:suppressLineNumbers/>
        <w:suppressAutoHyphens/>
        <w:ind w:firstLine="709"/>
        <w:jc w:val="both"/>
        <w:rPr>
          <w:rFonts w:eastAsia="Calibri"/>
          <w:sz w:val="28"/>
          <w:szCs w:val="28"/>
        </w:rPr>
      </w:pPr>
      <w:r w:rsidRPr="001101C2">
        <w:rPr>
          <w:rFonts w:eastAsia="Calibri"/>
          <w:sz w:val="28"/>
          <w:szCs w:val="28"/>
        </w:rPr>
        <w:t xml:space="preserve">Розрахунок вартості проекту формується на основі </w:t>
      </w:r>
      <w:r>
        <w:rPr>
          <w:rFonts w:eastAsia="Calibri"/>
          <w:sz w:val="28"/>
          <w:szCs w:val="28"/>
        </w:rPr>
        <w:t>зведеного кошторисного розрахунку(Додається)</w:t>
      </w:r>
    </w:p>
    <w:p w:rsidR="00BB621E" w:rsidRPr="00BB621E" w:rsidRDefault="00BB621E" w:rsidP="00BB621E">
      <w:pPr>
        <w:widowControl w:val="0"/>
        <w:suppressLineNumbers/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BB621E" w:rsidRPr="005A22AC" w:rsidRDefault="00BB621E" w:rsidP="00BB621E">
      <w:pPr>
        <w:widowControl w:val="0"/>
        <w:suppressLineNumbers/>
        <w:suppressAutoHyphens/>
        <w:ind w:firstLine="709"/>
        <w:jc w:val="both"/>
        <w:rPr>
          <w:rFonts w:eastAsia="Calibri"/>
          <w:sz w:val="28"/>
          <w:szCs w:val="28"/>
        </w:rPr>
      </w:pPr>
      <w:r w:rsidRPr="00DD7291">
        <w:rPr>
          <w:b/>
          <w:sz w:val="28"/>
          <w:szCs w:val="28"/>
        </w:rPr>
        <w:t xml:space="preserve">5. </w:t>
      </w:r>
      <w:r w:rsidRPr="00DD7291">
        <w:rPr>
          <w:b/>
          <w:sz w:val="28"/>
          <w:szCs w:val="28"/>
          <w:lang w:eastAsia="ar-SA"/>
        </w:rPr>
        <w:t>ІНФОРМАЦІЯ ПРО УЧАСНИКІВ РЕАЛІЗАЦІЇ ПРОЕКТУ</w:t>
      </w:r>
      <w:r>
        <w:rPr>
          <w:b/>
          <w:sz w:val="28"/>
          <w:szCs w:val="28"/>
          <w:lang w:eastAsia="ar-SA"/>
        </w:rPr>
        <w:t xml:space="preserve"> 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BB621E" w:rsidRPr="00221867" w:rsidTr="005E696A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bookmarkStart w:id="8" w:name="n37"/>
            <w:bookmarkStart w:id="9" w:name="n38"/>
            <w:bookmarkEnd w:id="8"/>
            <w:bookmarkEnd w:id="9"/>
            <w:r w:rsidRPr="00221867">
              <w:rPr>
                <w:szCs w:val="24"/>
                <w:lang w:eastAsia="ru-RU"/>
              </w:rPr>
              <w:t>Інформація про заявника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Паламарчук Сергій Миколайович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Куяльницький</w:t>
            </w:r>
            <w:proofErr w:type="spellEnd"/>
            <w:r w:rsidRPr="00642A60">
              <w:rPr>
                <w:szCs w:val="24"/>
                <w:lang w:eastAsia="ru-RU"/>
              </w:rPr>
              <w:t xml:space="preserve"> с</w:t>
            </w:r>
            <w:r w:rsidRPr="00221867">
              <w:rPr>
                <w:szCs w:val="24"/>
                <w:lang w:eastAsia="ru-RU"/>
              </w:rPr>
              <w:t>ільський голова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Поштова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Вул.Соборна</w:t>
            </w:r>
            <w:proofErr w:type="spellEnd"/>
            <w:r w:rsidRPr="00642A60">
              <w:rPr>
                <w:szCs w:val="24"/>
                <w:lang w:eastAsia="ru-RU"/>
              </w:rPr>
              <w:t xml:space="preserve">,105, </w:t>
            </w:r>
            <w:proofErr w:type="spellStart"/>
            <w:r w:rsidRPr="00642A60">
              <w:rPr>
                <w:szCs w:val="24"/>
                <w:lang w:eastAsia="ru-RU"/>
              </w:rPr>
              <w:t>м.Подільськ</w:t>
            </w:r>
            <w:proofErr w:type="spellEnd"/>
            <w:r w:rsidRPr="00642A60">
              <w:rPr>
                <w:szCs w:val="24"/>
                <w:lang w:eastAsia="ru-RU"/>
              </w:rPr>
              <w:t>, Одеська область, 66300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B621E" w:rsidRPr="001D642B" w:rsidRDefault="00BB621E" w:rsidP="005E696A">
            <w:pPr>
              <w:jc w:val="both"/>
              <w:rPr>
                <w:szCs w:val="24"/>
                <w:lang w:eastAsia="uk-UA"/>
              </w:rPr>
            </w:pPr>
            <w:r w:rsidRPr="00642A60">
              <w:rPr>
                <w:szCs w:val="24"/>
                <w:lang w:eastAsia="uk-UA"/>
              </w:rPr>
              <w:t>0950209862</w:t>
            </w:r>
            <w:r>
              <w:rPr>
                <w:szCs w:val="24"/>
                <w:lang w:eastAsia="uk-UA"/>
              </w:rPr>
              <w:t>, (04862) 4-01-16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B621E" w:rsidRPr="001D642B" w:rsidRDefault="00BB621E" w:rsidP="005E696A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E-</w:t>
            </w:r>
            <w:proofErr w:type="spellStart"/>
            <w:r w:rsidRPr="00221867">
              <w:rPr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B621E" w:rsidRPr="00221867" w:rsidRDefault="00653576" w:rsidP="005E696A">
            <w:pPr>
              <w:rPr>
                <w:szCs w:val="24"/>
                <w:lang w:val="en-US" w:eastAsia="ru-RU"/>
              </w:rPr>
            </w:pPr>
            <w:hyperlink r:id="rId10" w:history="1">
              <w:r w:rsidR="00BB621E" w:rsidRPr="00F735DE">
                <w:rPr>
                  <w:rStyle w:val="a7"/>
                  <w:szCs w:val="24"/>
                  <w:lang w:val="en-US"/>
                </w:rPr>
                <w:t>kuyalnikotg@ukr.net</w:t>
              </w:r>
            </w:hyperlink>
          </w:p>
        </w:tc>
      </w:tr>
      <w:tr w:rsidR="00BB621E" w:rsidRPr="00221867" w:rsidTr="005E696A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Інформація про керівника проекту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ПІБ керівника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Ходюк</w:t>
            </w:r>
            <w:proofErr w:type="spellEnd"/>
            <w:r w:rsidRPr="00642A60">
              <w:rPr>
                <w:szCs w:val="24"/>
                <w:lang w:eastAsia="ru-RU"/>
              </w:rPr>
              <w:t xml:space="preserve"> Софія Станіславівна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Місце роботи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Куяльницька</w:t>
            </w:r>
            <w:proofErr w:type="spellEnd"/>
            <w:r w:rsidRPr="00642A60">
              <w:rPr>
                <w:szCs w:val="24"/>
                <w:lang w:eastAsia="ru-RU"/>
              </w:rPr>
              <w:t xml:space="preserve"> сільська рада Подільського району Одеської області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Заступник сільського голови з економічних питань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Звання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Адреса для листування з керівником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Вул.Соборна</w:t>
            </w:r>
            <w:proofErr w:type="spellEnd"/>
            <w:r w:rsidRPr="00642A60">
              <w:rPr>
                <w:szCs w:val="24"/>
                <w:lang w:eastAsia="ru-RU"/>
              </w:rPr>
              <w:t xml:space="preserve">,105, </w:t>
            </w:r>
            <w:proofErr w:type="spellStart"/>
            <w:r w:rsidRPr="00642A60">
              <w:rPr>
                <w:szCs w:val="24"/>
                <w:lang w:eastAsia="ru-RU"/>
              </w:rPr>
              <w:t>м.Подільськ</w:t>
            </w:r>
            <w:proofErr w:type="spellEnd"/>
            <w:r w:rsidRPr="00642A60">
              <w:rPr>
                <w:szCs w:val="24"/>
                <w:lang w:eastAsia="ru-RU"/>
              </w:rPr>
              <w:t>, Одеська область, 66300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095-224-66-01</w:t>
            </w:r>
            <w:r>
              <w:rPr>
                <w:szCs w:val="24"/>
                <w:lang w:eastAsia="ru-RU"/>
              </w:rPr>
              <w:t>, (04862) 4-01-88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E-</w:t>
            </w:r>
            <w:proofErr w:type="spellStart"/>
            <w:r w:rsidRPr="00221867">
              <w:rPr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653576" w:rsidP="005E696A">
            <w:pPr>
              <w:rPr>
                <w:szCs w:val="24"/>
                <w:lang w:val="en-US" w:eastAsia="ru-RU"/>
              </w:rPr>
            </w:pPr>
            <w:hyperlink r:id="rId11" w:history="1">
              <w:r w:rsidR="00BB621E" w:rsidRPr="00F735DE">
                <w:rPr>
                  <w:rStyle w:val="a7"/>
                  <w:szCs w:val="24"/>
                  <w:lang w:val="en-US"/>
                </w:rPr>
                <w:t>gerasimenko_sofiya@ukr.net</w:t>
              </w:r>
            </w:hyperlink>
          </w:p>
        </w:tc>
      </w:tr>
    </w:tbl>
    <w:p w:rsidR="00BB621E" w:rsidRDefault="00BB621E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BB621E" w:rsidRDefault="00BB621E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BB621E" w:rsidRDefault="00BB621E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7E7A67" w:rsidRDefault="007E7A67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7E7A67" w:rsidRDefault="007E7A67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7E7A67" w:rsidRDefault="007E7A67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7E7A67" w:rsidRDefault="007E7A67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0323B1" w:rsidRDefault="000323B1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7E7A67" w:rsidRDefault="007E7A67" w:rsidP="006942B0">
      <w:pPr>
        <w:rPr>
          <w:b/>
          <w:bCs/>
          <w:color w:val="000000"/>
          <w:sz w:val="28"/>
          <w:szCs w:val="28"/>
          <w:lang w:eastAsia="uk-UA"/>
        </w:rPr>
      </w:pPr>
    </w:p>
    <w:p w:rsidR="007E7A67" w:rsidRDefault="007E7A67" w:rsidP="00BB621E">
      <w:pPr>
        <w:ind w:left="1069"/>
        <w:rPr>
          <w:b/>
          <w:bCs/>
          <w:color w:val="000000"/>
          <w:sz w:val="28"/>
          <w:szCs w:val="28"/>
          <w:lang w:eastAsia="uk-UA"/>
        </w:rPr>
      </w:pPr>
    </w:p>
    <w:p w:rsidR="00BB621E" w:rsidRPr="007E7A67" w:rsidRDefault="00BB621E" w:rsidP="007E7A67">
      <w:pPr>
        <w:pStyle w:val="a5"/>
        <w:numPr>
          <w:ilvl w:val="0"/>
          <w:numId w:val="7"/>
        </w:numPr>
        <w:spacing w:after="200" w:line="276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bookmarkStart w:id="10" w:name="n39"/>
      <w:bookmarkEnd w:id="10"/>
      <w:r w:rsidRPr="007E7A67">
        <w:rPr>
          <w:b/>
          <w:bCs/>
          <w:color w:val="000000"/>
          <w:sz w:val="28"/>
          <w:szCs w:val="28"/>
          <w:lang w:eastAsia="uk-UA"/>
        </w:rPr>
        <w:t>ДОДАТКИ</w:t>
      </w:r>
    </w:p>
    <w:p w:rsidR="00BB621E" w:rsidRPr="001E0D86" w:rsidRDefault="00BB621E" w:rsidP="00946E22">
      <w:pPr>
        <w:numPr>
          <w:ilvl w:val="0"/>
          <w:numId w:val="5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1E0D86">
        <w:rPr>
          <w:color w:val="000000"/>
          <w:sz w:val="28"/>
          <w:szCs w:val="28"/>
          <w:lang w:eastAsia="uk-UA"/>
        </w:rPr>
        <w:t>Зведений кошторисний розрахунок по об’єкту «</w:t>
      </w:r>
      <w:r w:rsidR="00B93C7C" w:rsidRPr="00B93C7C">
        <w:rPr>
          <w:color w:val="000000"/>
          <w:sz w:val="28"/>
          <w:szCs w:val="28"/>
          <w:lang w:eastAsia="uk-UA"/>
        </w:rPr>
        <w:t xml:space="preserve">Капітальний ремонт спортивного залу Любомирського НВК за адресою вул. Шкільна, 51, </w:t>
      </w:r>
      <w:proofErr w:type="spellStart"/>
      <w:r w:rsidR="00B93C7C" w:rsidRPr="00B93C7C">
        <w:rPr>
          <w:color w:val="000000"/>
          <w:sz w:val="28"/>
          <w:szCs w:val="28"/>
          <w:lang w:eastAsia="uk-UA"/>
        </w:rPr>
        <w:t>с.Любомирка</w:t>
      </w:r>
      <w:proofErr w:type="spellEnd"/>
      <w:r w:rsidR="00B93C7C" w:rsidRPr="00B93C7C">
        <w:rPr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 w:rsidRPr="001E0D86">
        <w:rPr>
          <w:color w:val="000000"/>
          <w:sz w:val="28"/>
          <w:szCs w:val="28"/>
          <w:lang w:eastAsia="uk-UA"/>
        </w:rPr>
        <w:t>»</w:t>
      </w:r>
    </w:p>
    <w:p w:rsidR="00BB621E" w:rsidRPr="001E0D86" w:rsidRDefault="00946E22" w:rsidP="00946E22">
      <w:pPr>
        <w:numPr>
          <w:ilvl w:val="0"/>
          <w:numId w:val="5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Копія р</w:t>
      </w:r>
      <w:r w:rsidR="00BB621E" w:rsidRPr="001E0D86">
        <w:rPr>
          <w:sz w:val="28"/>
          <w:szCs w:val="28"/>
        </w:rPr>
        <w:t xml:space="preserve">ішення «Про затвердження плану </w:t>
      </w:r>
      <w:r w:rsidR="00BB621E" w:rsidRPr="001E0D86">
        <w:rPr>
          <w:sz w:val="28"/>
          <w:szCs w:val="28"/>
          <w:lang w:eastAsia="uk-UA"/>
        </w:rPr>
        <w:t xml:space="preserve">соціально – економічного розвитку </w:t>
      </w:r>
      <w:proofErr w:type="spellStart"/>
      <w:r w:rsidR="00BB621E" w:rsidRPr="001E0D86">
        <w:rPr>
          <w:sz w:val="28"/>
          <w:szCs w:val="28"/>
          <w:lang w:eastAsia="uk-UA"/>
        </w:rPr>
        <w:t>Куяльницької</w:t>
      </w:r>
      <w:proofErr w:type="spellEnd"/>
      <w:r w:rsidR="00BB621E" w:rsidRPr="001E0D86">
        <w:rPr>
          <w:sz w:val="28"/>
          <w:szCs w:val="28"/>
          <w:lang w:eastAsia="uk-UA"/>
        </w:rPr>
        <w:t xml:space="preserve"> сільської ради» від 03 травня 2018 року № 451 – </w:t>
      </w:r>
      <w:r w:rsidR="00BB621E" w:rsidRPr="001E0D86">
        <w:rPr>
          <w:sz w:val="28"/>
          <w:szCs w:val="28"/>
          <w:lang w:val="en-US" w:eastAsia="uk-UA"/>
        </w:rPr>
        <w:t>VII</w:t>
      </w:r>
      <w:r w:rsidR="00BB621E" w:rsidRPr="001E0D86">
        <w:rPr>
          <w:sz w:val="28"/>
          <w:szCs w:val="28"/>
          <w:lang w:eastAsia="uk-UA"/>
        </w:rPr>
        <w:t xml:space="preserve"> із змінами та додатками</w:t>
      </w:r>
    </w:p>
    <w:p w:rsidR="00946E22" w:rsidRPr="00425CBD" w:rsidRDefault="00946E22" w:rsidP="00946E22">
      <w:pPr>
        <w:pStyle w:val="a5"/>
        <w:numPr>
          <w:ilvl w:val="0"/>
          <w:numId w:val="5"/>
        </w:numPr>
        <w:ind w:left="284" w:firstLine="425"/>
        <w:jc w:val="both"/>
        <w:rPr>
          <w:sz w:val="28"/>
          <w:szCs w:val="28"/>
        </w:rPr>
      </w:pPr>
      <w:r w:rsidRPr="00425CBD">
        <w:rPr>
          <w:sz w:val="28"/>
          <w:szCs w:val="28"/>
        </w:rPr>
        <w:t xml:space="preserve">Копія рішення </w:t>
      </w:r>
      <w:r>
        <w:rPr>
          <w:sz w:val="28"/>
          <w:szCs w:val="28"/>
        </w:rPr>
        <w:t>від 07.06.2018 №  60</w:t>
      </w:r>
      <w:r w:rsidRPr="00946E22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VII</w:t>
      </w:r>
      <w:r w:rsidRPr="00946E22">
        <w:rPr>
          <w:sz w:val="28"/>
          <w:szCs w:val="28"/>
        </w:rPr>
        <w:t xml:space="preserve"> </w:t>
      </w:r>
      <w:r w:rsidRPr="00425CBD">
        <w:rPr>
          <w:sz w:val="28"/>
          <w:szCs w:val="28"/>
        </w:rPr>
        <w:t>«Про формування переліку проектів і проектних заявок на проекти, видатки на які здійснюватимуться за рахунок коштів субвенції з державного бюджету місцевим бюджетам на формування інфраструктури об’єднаних територіальних громад»</w:t>
      </w:r>
      <w:r>
        <w:rPr>
          <w:sz w:val="28"/>
          <w:szCs w:val="28"/>
        </w:rPr>
        <w:t xml:space="preserve"> .</w:t>
      </w:r>
    </w:p>
    <w:p w:rsidR="00946E22" w:rsidRPr="00946E22" w:rsidRDefault="00946E22" w:rsidP="00946E22">
      <w:pPr>
        <w:pStyle w:val="a5"/>
        <w:numPr>
          <w:ilvl w:val="0"/>
          <w:numId w:val="5"/>
        </w:numPr>
        <w:ind w:left="284" w:firstLine="425"/>
        <w:jc w:val="both"/>
        <w:rPr>
          <w:sz w:val="28"/>
          <w:szCs w:val="28"/>
        </w:rPr>
      </w:pPr>
      <w:r w:rsidRPr="00946E22">
        <w:rPr>
          <w:sz w:val="28"/>
          <w:szCs w:val="28"/>
        </w:rPr>
        <w:t xml:space="preserve">Копія рішення від 06.06.2018    № 88   «Про затвердження кошторису на капітальний ремонт об’єктів в населених пунктах </w:t>
      </w:r>
      <w:proofErr w:type="spellStart"/>
      <w:r w:rsidRPr="00946E22">
        <w:rPr>
          <w:sz w:val="28"/>
          <w:szCs w:val="28"/>
        </w:rPr>
        <w:t>Куяльницької</w:t>
      </w:r>
      <w:proofErr w:type="spellEnd"/>
      <w:r w:rsidRPr="00946E22">
        <w:rPr>
          <w:sz w:val="28"/>
          <w:szCs w:val="28"/>
        </w:rPr>
        <w:t xml:space="preserve"> сільської ради Подільського району Одеської області».</w:t>
      </w:r>
    </w:p>
    <w:p w:rsidR="00BB621E" w:rsidRPr="001E0D86" w:rsidRDefault="00BB621E" w:rsidP="00946E22">
      <w:pPr>
        <w:numPr>
          <w:ilvl w:val="0"/>
          <w:numId w:val="5"/>
        </w:numPr>
        <w:spacing w:after="200" w:line="276" w:lineRule="auto"/>
        <w:ind w:left="284" w:firstLine="425"/>
        <w:jc w:val="both"/>
        <w:rPr>
          <w:sz w:val="28"/>
          <w:szCs w:val="28"/>
        </w:rPr>
      </w:pPr>
      <w:r w:rsidRPr="001E0D86">
        <w:rPr>
          <w:sz w:val="28"/>
          <w:szCs w:val="28"/>
        </w:rPr>
        <w:t>Довідка про належність</w:t>
      </w:r>
      <w:r w:rsidR="00946E22">
        <w:rPr>
          <w:sz w:val="28"/>
          <w:szCs w:val="28"/>
        </w:rPr>
        <w:t xml:space="preserve"> об’єкта до комунальної власності</w:t>
      </w:r>
    </w:p>
    <w:p w:rsidR="00AD748A" w:rsidRPr="00642A60" w:rsidRDefault="00AD748A" w:rsidP="00BB621E">
      <w:pPr>
        <w:shd w:val="clear" w:color="auto" w:fill="FFFFFF"/>
        <w:spacing w:after="150"/>
        <w:ind w:firstLine="450"/>
        <w:jc w:val="center"/>
        <w:rPr>
          <w:rFonts w:cs="Times New Roman"/>
          <w:szCs w:val="24"/>
        </w:rPr>
      </w:pPr>
      <w:bookmarkStart w:id="11" w:name="_GoBack"/>
      <w:bookmarkEnd w:id="11"/>
    </w:p>
    <w:sectPr w:rsidR="00AD748A" w:rsidRPr="00642A60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76" w:rsidRDefault="00653576" w:rsidP="007E7A67">
      <w:r>
        <w:separator/>
      </w:r>
    </w:p>
  </w:endnote>
  <w:endnote w:type="continuationSeparator" w:id="0">
    <w:p w:rsidR="00653576" w:rsidRDefault="00653576" w:rsidP="007E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77642"/>
      <w:docPartObj>
        <w:docPartGallery w:val="Page Numbers (Bottom of Page)"/>
        <w:docPartUnique/>
      </w:docPartObj>
    </w:sdtPr>
    <w:sdtEndPr/>
    <w:sdtContent>
      <w:p w:rsidR="0039745E" w:rsidRDefault="0039745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B0" w:rsidRPr="006942B0">
          <w:rPr>
            <w:noProof/>
            <w:lang w:val="ru-RU"/>
          </w:rPr>
          <w:t>9</w:t>
        </w:r>
        <w:r>
          <w:fldChar w:fldCharType="end"/>
        </w:r>
      </w:p>
    </w:sdtContent>
  </w:sdt>
  <w:p w:rsidR="007E7A67" w:rsidRDefault="007E7A6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76" w:rsidRDefault="00653576" w:rsidP="007E7A67">
      <w:r>
        <w:separator/>
      </w:r>
    </w:p>
  </w:footnote>
  <w:footnote w:type="continuationSeparator" w:id="0">
    <w:p w:rsidR="00653576" w:rsidRDefault="00653576" w:rsidP="007E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E7"/>
    <w:multiLevelType w:val="multilevel"/>
    <w:tmpl w:val="075A4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C80FBB"/>
    <w:multiLevelType w:val="hybridMultilevel"/>
    <w:tmpl w:val="7CB25F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092F3C"/>
    <w:multiLevelType w:val="hybridMultilevel"/>
    <w:tmpl w:val="F050C60A"/>
    <w:lvl w:ilvl="0" w:tplc="CFEA035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C51CC5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E8740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323B1"/>
    <w:rsid w:val="000442AD"/>
    <w:rsid w:val="000D082A"/>
    <w:rsid w:val="000E1C55"/>
    <w:rsid w:val="00155D77"/>
    <w:rsid w:val="001B36B4"/>
    <w:rsid w:val="001F43F6"/>
    <w:rsid w:val="00207171"/>
    <w:rsid w:val="002102F3"/>
    <w:rsid w:val="00221266"/>
    <w:rsid w:val="00221867"/>
    <w:rsid w:val="00235F56"/>
    <w:rsid w:val="002632B0"/>
    <w:rsid w:val="0027662D"/>
    <w:rsid w:val="00305DC8"/>
    <w:rsid w:val="0039745E"/>
    <w:rsid w:val="003D50E1"/>
    <w:rsid w:val="004561C8"/>
    <w:rsid w:val="00476BBD"/>
    <w:rsid w:val="004B260C"/>
    <w:rsid w:val="004B763D"/>
    <w:rsid w:val="004C7ED9"/>
    <w:rsid w:val="00572E0C"/>
    <w:rsid w:val="005F0963"/>
    <w:rsid w:val="00605DC4"/>
    <w:rsid w:val="006156BB"/>
    <w:rsid w:val="00623555"/>
    <w:rsid w:val="0063641C"/>
    <w:rsid w:val="00642A60"/>
    <w:rsid w:val="00653576"/>
    <w:rsid w:val="006942B0"/>
    <w:rsid w:val="007003DF"/>
    <w:rsid w:val="0070499B"/>
    <w:rsid w:val="00720450"/>
    <w:rsid w:val="00752EDE"/>
    <w:rsid w:val="00771E48"/>
    <w:rsid w:val="007E7A67"/>
    <w:rsid w:val="007F6EF0"/>
    <w:rsid w:val="008D6940"/>
    <w:rsid w:val="008F1B5E"/>
    <w:rsid w:val="008F1CEC"/>
    <w:rsid w:val="008F275F"/>
    <w:rsid w:val="0091087A"/>
    <w:rsid w:val="00915A15"/>
    <w:rsid w:val="009307C7"/>
    <w:rsid w:val="00946E22"/>
    <w:rsid w:val="009859F8"/>
    <w:rsid w:val="009E21D9"/>
    <w:rsid w:val="00A0399C"/>
    <w:rsid w:val="00A62A58"/>
    <w:rsid w:val="00AC2B18"/>
    <w:rsid w:val="00AD259A"/>
    <w:rsid w:val="00AD748A"/>
    <w:rsid w:val="00AE5AC7"/>
    <w:rsid w:val="00B72D41"/>
    <w:rsid w:val="00B839AC"/>
    <w:rsid w:val="00B93C7C"/>
    <w:rsid w:val="00BB621E"/>
    <w:rsid w:val="00BC756C"/>
    <w:rsid w:val="00BD0430"/>
    <w:rsid w:val="00BD1D19"/>
    <w:rsid w:val="00BE0A61"/>
    <w:rsid w:val="00C070BC"/>
    <w:rsid w:val="00C2201E"/>
    <w:rsid w:val="00C66C52"/>
    <w:rsid w:val="00CD57EE"/>
    <w:rsid w:val="00CE66FB"/>
    <w:rsid w:val="00DB3122"/>
    <w:rsid w:val="00DF3BEB"/>
    <w:rsid w:val="00E651B2"/>
    <w:rsid w:val="00E93BA7"/>
    <w:rsid w:val="00ED3005"/>
    <w:rsid w:val="00EF14C6"/>
    <w:rsid w:val="00F47994"/>
    <w:rsid w:val="00F61DC0"/>
    <w:rsid w:val="00F764E7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621E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BB621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1">
    <w:name w:val="Абзац списка1"/>
    <w:basedOn w:val="a"/>
    <w:rsid w:val="00BB621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character" w:styleId="a7">
    <w:name w:val="Hyperlink"/>
    <w:semiHidden/>
    <w:rsid w:val="00BB621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7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A67"/>
  </w:style>
  <w:style w:type="paragraph" w:styleId="aa">
    <w:name w:val="footer"/>
    <w:basedOn w:val="a"/>
    <w:link w:val="ab"/>
    <w:uiPriority w:val="99"/>
    <w:unhideWhenUsed/>
    <w:rsid w:val="007E7A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A67"/>
  </w:style>
  <w:style w:type="paragraph" w:styleId="ac">
    <w:name w:val="Balloon Text"/>
    <w:basedOn w:val="a"/>
    <w:link w:val="ad"/>
    <w:uiPriority w:val="99"/>
    <w:semiHidden/>
    <w:unhideWhenUsed/>
    <w:rsid w:val="00AE5A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5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621E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BB621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1">
    <w:name w:val="Абзац списка1"/>
    <w:basedOn w:val="a"/>
    <w:rsid w:val="00BB621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character" w:styleId="a7">
    <w:name w:val="Hyperlink"/>
    <w:semiHidden/>
    <w:rsid w:val="00BB621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E7A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A67"/>
  </w:style>
  <w:style w:type="paragraph" w:styleId="aa">
    <w:name w:val="footer"/>
    <w:basedOn w:val="a"/>
    <w:link w:val="ab"/>
    <w:uiPriority w:val="99"/>
    <w:unhideWhenUsed/>
    <w:rsid w:val="007E7A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A67"/>
  </w:style>
  <w:style w:type="paragraph" w:styleId="ac">
    <w:name w:val="Balloon Text"/>
    <w:basedOn w:val="a"/>
    <w:link w:val="ad"/>
    <w:uiPriority w:val="99"/>
    <w:semiHidden/>
    <w:unhideWhenUsed/>
    <w:rsid w:val="00AE5A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5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asimenko_sofiya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yalnikotg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0BE4-E84E-4651-B23D-9F114EB6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7484</Words>
  <Characters>4266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2018-06-10T17:45:00Z</cp:lastPrinted>
  <dcterms:created xsi:type="dcterms:W3CDTF">2018-06-04T20:16:00Z</dcterms:created>
  <dcterms:modified xsi:type="dcterms:W3CDTF">2018-06-10T17:48:00Z</dcterms:modified>
</cp:coreProperties>
</file>